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eastAsiaTheme="majorEastAsia"/>
          <w:b/>
          <w:sz w:val="28"/>
          <w:szCs w:val="28"/>
        </w:rPr>
      </w:pPr>
      <w:r>
        <w:rPr>
          <w:rFonts w:ascii="Times New Roman" w:hAnsi="Times New Roman" w:cs="Times New Roman" w:eastAsiaTheme="majorEastAsia"/>
          <w:b/>
          <w:sz w:val="28"/>
          <w:szCs w:val="28"/>
        </w:rPr>
        <w:t>昆明植物研究所“核磁共振技术(第</w:t>
      </w:r>
      <w:r>
        <w:rPr>
          <w:rFonts w:hint="eastAsia" w:ascii="Times New Roman" w:hAnsi="Times New Roman" w:cs="Times New Roman" w:eastAsiaTheme="majorEastAsia"/>
          <w:b/>
          <w:sz w:val="28"/>
          <w:szCs w:val="28"/>
          <w:lang w:eastAsia="zh-CN"/>
        </w:rPr>
        <w:t>八</w:t>
      </w:r>
      <w:r>
        <w:rPr>
          <w:rFonts w:ascii="Times New Roman" w:hAnsi="Times New Roman" w:cs="Times New Roman" w:eastAsiaTheme="majorEastAsia"/>
          <w:b/>
          <w:sz w:val="28"/>
          <w:szCs w:val="28"/>
        </w:rPr>
        <w:t>期)”精品培训班日程（202</w:t>
      </w:r>
      <w:r>
        <w:rPr>
          <w:rFonts w:hint="eastAsia" w:ascii="Times New Roman" w:hAnsi="Times New Roman" w:cs="Times New Roman" w:eastAsiaTheme="majorEastAsia"/>
          <w:b/>
          <w:sz w:val="28"/>
          <w:szCs w:val="28"/>
          <w:lang w:val="en-US" w:eastAsia="zh-CN"/>
        </w:rPr>
        <w:t>3</w:t>
      </w:r>
      <w:r>
        <w:rPr>
          <w:rFonts w:ascii="Times New Roman" w:hAnsi="Times New Roman" w:cs="Times New Roman" w:eastAsiaTheme="majorEastAsia"/>
          <w:b/>
          <w:sz w:val="28"/>
          <w:szCs w:val="28"/>
        </w:rPr>
        <w:t>）</w:t>
      </w:r>
    </w:p>
    <w:tbl>
      <w:tblPr>
        <w:tblStyle w:val="6"/>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1517"/>
        <w:gridCol w:w="3285"/>
        <w:gridCol w:w="2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tcBorders>
              <w:bottom w:val="single" w:color="auto" w:sz="4" w:space="0"/>
            </w:tcBorders>
          </w:tcPr>
          <w:p>
            <w:pPr>
              <w:jc w:val="left"/>
              <w:rPr>
                <w:rFonts w:ascii="Times New Roman" w:hAnsi="Times New Roman" w:cs="Times New Roman" w:eastAsiaTheme="majorEastAsia"/>
                <w:b/>
                <w:szCs w:val="21"/>
              </w:rPr>
            </w:pPr>
            <w:bookmarkStart w:id="0" w:name="OLE_LINK11"/>
            <w:bookmarkStart w:id="1" w:name="OLE_LINK12"/>
            <w:bookmarkStart w:id="2" w:name="OLE_LINK23"/>
            <w:r>
              <w:rPr>
                <w:rFonts w:ascii="Times New Roman" w:hAnsi="Times New Roman" w:cs="Times New Roman" w:eastAsiaTheme="majorEastAsia"/>
                <w:b/>
                <w:kern w:val="0"/>
                <w:szCs w:val="21"/>
              </w:rPr>
              <w:t>日期</w:t>
            </w:r>
          </w:p>
        </w:tc>
        <w:tc>
          <w:tcPr>
            <w:tcW w:w="1517" w:type="dxa"/>
            <w:tcBorders>
              <w:bottom w:val="single" w:color="auto" w:sz="4" w:space="0"/>
            </w:tcBorders>
          </w:tcPr>
          <w:p>
            <w:pPr>
              <w:jc w:val="left"/>
              <w:rPr>
                <w:rFonts w:ascii="Times New Roman" w:hAnsi="Times New Roman" w:cs="Times New Roman" w:eastAsiaTheme="majorEastAsia"/>
                <w:b/>
                <w:szCs w:val="21"/>
              </w:rPr>
            </w:pPr>
            <w:r>
              <w:rPr>
                <w:rFonts w:ascii="Times New Roman" w:hAnsi="Times New Roman" w:cs="Times New Roman" w:eastAsiaTheme="majorEastAsia"/>
                <w:b/>
                <w:kern w:val="0"/>
                <w:szCs w:val="21"/>
              </w:rPr>
              <w:t>时间</w:t>
            </w:r>
          </w:p>
        </w:tc>
        <w:tc>
          <w:tcPr>
            <w:tcW w:w="3285" w:type="dxa"/>
            <w:tcBorders>
              <w:bottom w:val="single" w:color="auto" w:sz="4" w:space="0"/>
            </w:tcBorders>
          </w:tcPr>
          <w:p>
            <w:pPr>
              <w:jc w:val="left"/>
              <w:rPr>
                <w:rFonts w:ascii="Times New Roman" w:hAnsi="Times New Roman" w:cs="Times New Roman" w:eastAsiaTheme="majorEastAsia"/>
                <w:b/>
                <w:szCs w:val="21"/>
              </w:rPr>
            </w:pPr>
            <w:r>
              <w:rPr>
                <w:rFonts w:ascii="Times New Roman" w:hAnsi="Times New Roman" w:cs="Times New Roman" w:eastAsiaTheme="majorEastAsia"/>
                <w:b/>
                <w:kern w:val="0"/>
                <w:szCs w:val="21"/>
              </w:rPr>
              <w:t>活动安排</w:t>
            </w:r>
          </w:p>
        </w:tc>
        <w:tc>
          <w:tcPr>
            <w:tcW w:w="2451" w:type="dxa"/>
            <w:tcBorders>
              <w:bottom w:val="single" w:color="auto" w:sz="4" w:space="0"/>
            </w:tcBorders>
          </w:tcPr>
          <w:p>
            <w:pPr>
              <w:jc w:val="left"/>
              <w:rPr>
                <w:rFonts w:ascii="Times New Roman" w:hAnsi="Times New Roman" w:cs="Times New Roman" w:eastAsiaTheme="majorEastAsia"/>
                <w:b/>
                <w:szCs w:val="21"/>
              </w:rPr>
            </w:pPr>
            <w:r>
              <w:rPr>
                <w:rFonts w:ascii="Times New Roman" w:hAnsi="Times New Roman" w:cs="Times New Roman" w:eastAsiaTheme="majorEastAsia"/>
                <w:b/>
                <w:kern w:val="0"/>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1" w:type="dxa"/>
            <w:gridSpan w:val="4"/>
            <w:shd w:val="clear" w:color="auto" w:fill="D8D8D8" w:themeFill="background1" w:themeFillShade="D9"/>
          </w:tcPr>
          <w:p>
            <w:pPr>
              <w:autoSpaceDE w:val="0"/>
              <w:autoSpaceDN w:val="0"/>
              <w:adjustRightInd w:val="0"/>
              <w:jc w:val="left"/>
              <w:rPr>
                <w:rFonts w:ascii="Times New Roman" w:hAnsi="Times New Roman" w:cs="Times New Roman" w:eastAsiaTheme="majorEastAsia"/>
                <w:b/>
                <w:kern w:val="0"/>
                <w:szCs w:val="21"/>
              </w:rPr>
            </w:pPr>
            <w:r>
              <w:rPr>
                <w:rFonts w:ascii="Times New Roman" w:hAnsi="Times New Roman" w:cs="Times New Roman" w:eastAsiaTheme="majorEastAsia"/>
                <w:b/>
                <w:kern w:val="0"/>
                <w:szCs w:val="21"/>
              </w:rPr>
              <w:t>8月2</w:t>
            </w:r>
            <w:r>
              <w:rPr>
                <w:rFonts w:hint="eastAsia" w:ascii="Times New Roman" w:hAnsi="Times New Roman" w:cs="Times New Roman" w:eastAsiaTheme="majorEastAsia"/>
                <w:b/>
                <w:kern w:val="0"/>
                <w:szCs w:val="21"/>
                <w:lang w:val="en-US" w:eastAsia="zh-CN"/>
              </w:rPr>
              <w:t>5</w:t>
            </w:r>
            <w:r>
              <w:rPr>
                <w:rFonts w:ascii="Times New Roman" w:hAnsi="Times New Roman" w:cs="Times New Roman" w:eastAsiaTheme="majorEastAsia"/>
                <w:b/>
                <w:kern w:val="0"/>
                <w:szCs w:val="21"/>
              </w:rPr>
              <w:t>日（星期</w:t>
            </w:r>
            <w:r>
              <w:rPr>
                <w:rFonts w:hint="eastAsia" w:ascii="Times New Roman" w:hAnsi="Times New Roman" w:cs="Times New Roman" w:eastAsiaTheme="majorEastAsia"/>
                <w:b/>
                <w:kern w:val="0"/>
                <w:szCs w:val="21"/>
                <w:lang w:eastAsia="zh-CN"/>
              </w:rPr>
              <w:t>五</w:t>
            </w:r>
            <w:r>
              <w:rPr>
                <w:rFonts w:ascii="Times New Roman" w:hAnsi="Times New Roman" w:cs="Times New Roman" w:eastAsiaTheme="majorEastAsia"/>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68" w:type="dxa"/>
            <w:vAlign w:val="center"/>
          </w:tcPr>
          <w:p>
            <w:pPr>
              <w:autoSpaceDE w:val="0"/>
              <w:autoSpaceDN w:val="0"/>
              <w:adjustRightInd w:val="0"/>
              <w:jc w:val="center"/>
              <w:rPr>
                <w:rFonts w:ascii="Times New Roman" w:hAnsi="Times New Roman" w:cs="Times New Roman" w:eastAsiaTheme="majorEastAsia"/>
                <w:b/>
                <w:kern w:val="0"/>
                <w:szCs w:val="21"/>
              </w:rPr>
            </w:pPr>
            <w:r>
              <w:rPr>
                <w:rFonts w:ascii="Times New Roman" w:hAnsi="Times New Roman" w:cs="Times New Roman" w:eastAsiaTheme="majorEastAsia"/>
                <w:b/>
                <w:kern w:val="0"/>
                <w:szCs w:val="21"/>
              </w:rPr>
              <w:t>上午</w:t>
            </w:r>
          </w:p>
        </w:tc>
        <w:tc>
          <w:tcPr>
            <w:tcW w:w="1517" w:type="dxa"/>
          </w:tcPr>
          <w:p>
            <w:pPr>
              <w:jc w:val="left"/>
              <w:rPr>
                <w:rFonts w:ascii="Times New Roman" w:hAnsi="Times New Roman" w:cs="Times New Roman" w:eastAsiaTheme="majorEastAsia"/>
                <w:szCs w:val="21"/>
              </w:rPr>
            </w:pPr>
            <w:r>
              <w:rPr>
                <w:rFonts w:ascii="Times New Roman" w:hAnsi="Times New Roman" w:cs="Times New Roman" w:eastAsiaTheme="majorEastAsia"/>
                <w:szCs w:val="21"/>
              </w:rPr>
              <w:t>9:00-12:00</w:t>
            </w:r>
          </w:p>
        </w:tc>
        <w:tc>
          <w:tcPr>
            <w:tcW w:w="3285" w:type="dxa"/>
          </w:tcPr>
          <w:p>
            <w:pPr>
              <w:jc w:val="both"/>
              <w:rPr>
                <w:rFonts w:ascii="Times New Roman" w:hAnsi="Times New Roman" w:cs="Times New Roman" w:eastAsiaTheme="majorEastAsia"/>
                <w:szCs w:val="21"/>
              </w:rPr>
            </w:pPr>
            <w:r>
              <w:rPr>
                <w:rFonts w:ascii="Times New Roman" w:hAnsi="Times New Roman" w:cs="Times New Roman" w:eastAsiaTheme="majorEastAsia"/>
                <w:szCs w:val="21"/>
              </w:rPr>
              <w:t>报道</w:t>
            </w:r>
            <w:r>
              <w:rPr>
                <w:rFonts w:ascii="Times New Roman" w:hAnsi="Times New Roman" w:cs="Times New Roman" w:eastAsiaTheme="majorEastAsia"/>
                <w:kern w:val="0"/>
                <w:szCs w:val="21"/>
              </w:rPr>
              <w:t>、领取资料</w:t>
            </w:r>
          </w:p>
        </w:tc>
        <w:tc>
          <w:tcPr>
            <w:tcW w:w="2451" w:type="dxa"/>
            <w:shd w:val="clear" w:color="auto" w:fill="auto"/>
          </w:tcPr>
          <w:p>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Align w:val="center"/>
          </w:tcPr>
          <w:p>
            <w:pPr>
              <w:jc w:val="center"/>
              <w:rPr>
                <w:rFonts w:ascii="Times New Roman" w:hAnsi="Times New Roman" w:cs="Times New Roman" w:eastAsiaTheme="majorEastAsia"/>
                <w:b/>
                <w:szCs w:val="21"/>
              </w:rPr>
            </w:pPr>
            <w:r>
              <w:rPr>
                <w:rFonts w:ascii="Times New Roman" w:hAnsi="Times New Roman" w:cs="Times New Roman" w:eastAsiaTheme="majorEastAsia"/>
                <w:b/>
                <w:szCs w:val="21"/>
              </w:rPr>
              <w:t>下午</w:t>
            </w:r>
          </w:p>
        </w:tc>
        <w:tc>
          <w:tcPr>
            <w:tcW w:w="1517" w:type="dxa"/>
          </w:tcPr>
          <w:p>
            <w:pPr>
              <w:jc w:val="left"/>
              <w:rPr>
                <w:rFonts w:ascii="Times New Roman" w:hAnsi="Times New Roman" w:cs="Times New Roman" w:eastAsiaTheme="majorEastAsia"/>
                <w:szCs w:val="21"/>
              </w:rPr>
            </w:pPr>
            <w:r>
              <w:rPr>
                <w:rFonts w:ascii="Times New Roman" w:hAnsi="Times New Roman" w:cs="Times New Roman" w:eastAsiaTheme="majorEastAsia"/>
                <w:szCs w:val="21"/>
              </w:rPr>
              <w:t>13:00-17:00</w:t>
            </w:r>
          </w:p>
        </w:tc>
        <w:tc>
          <w:tcPr>
            <w:tcW w:w="3285" w:type="dxa"/>
          </w:tcPr>
          <w:p>
            <w:pPr>
              <w:jc w:val="both"/>
              <w:rPr>
                <w:rFonts w:ascii="Times New Roman" w:hAnsi="Times New Roman" w:cs="Times New Roman" w:eastAsiaTheme="majorEastAsia"/>
                <w:szCs w:val="21"/>
              </w:rPr>
            </w:pPr>
            <w:r>
              <w:rPr>
                <w:rFonts w:ascii="Times New Roman" w:hAnsi="Times New Roman" w:cs="Times New Roman" w:eastAsiaTheme="majorEastAsia"/>
                <w:szCs w:val="21"/>
              </w:rPr>
              <w:t>报道</w:t>
            </w:r>
            <w:r>
              <w:rPr>
                <w:rFonts w:ascii="Times New Roman" w:hAnsi="Times New Roman" w:cs="Times New Roman" w:eastAsiaTheme="majorEastAsia"/>
                <w:kern w:val="0"/>
                <w:szCs w:val="21"/>
              </w:rPr>
              <w:t xml:space="preserve">、领取资料 </w:t>
            </w:r>
          </w:p>
        </w:tc>
        <w:tc>
          <w:tcPr>
            <w:tcW w:w="2451" w:type="dxa"/>
            <w:shd w:val="clear" w:color="auto" w:fill="auto"/>
          </w:tcPr>
          <w:p>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1" w:type="dxa"/>
            <w:gridSpan w:val="4"/>
            <w:shd w:val="clear" w:color="auto" w:fill="D8D8D8" w:themeFill="background1" w:themeFillShade="D9"/>
          </w:tcPr>
          <w:p>
            <w:pPr>
              <w:autoSpaceDE w:val="0"/>
              <w:autoSpaceDN w:val="0"/>
              <w:adjustRightInd w:val="0"/>
              <w:jc w:val="both"/>
              <w:rPr>
                <w:rFonts w:ascii="Times New Roman" w:hAnsi="Times New Roman" w:cs="Times New Roman" w:eastAsiaTheme="majorEastAsia"/>
                <w:szCs w:val="21"/>
              </w:rPr>
            </w:pPr>
            <w:r>
              <w:rPr>
                <w:rFonts w:ascii="Times New Roman" w:hAnsi="Times New Roman" w:cs="Times New Roman" w:eastAsiaTheme="majorEastAsia"/>
                <w:b/>
                <w:kern w:val="0"/>
                <w:szCs w:val="21"/>
              </w:rPr>
              <w:t>8月2</w:t>
            </w:r>
            <w:r>
              <w:rPr>
                <w:rFonts w:hint="eastAsia" w:ascii="Times New Roman" w:hAnsi="Times New Roman" w:cs="Times New Roman" w:eastAsiaTheme="majorEastAsia"/>
                <w:b/>
                <w:kern w:val="0"/>
                <w:szCs w:val="21"/>
                <w:lang w:val="en-US" w:eastAsia="zh-CN"/>
              </w:rPr>
              <w:t>6</w:t>
            </w:r>
            <w:r>
              <w:rPr>
                <w:rFonts w:ascii="Times New Roman" w:hAnsi="Times New Roman" w:cs="Times New Roman" w:eastAsiaTheme="majorEastAsia"/>
                <w:b/>
                <w:kern w:val="0"/>
                <w:szCs w:val="21"/>
              </w:rPr>
              <w:t>日（星期</w:t>
            </w:r>
            <w:r>
              <w:rPr>
                <w:rFonts w:hint="eastAsia" w:ascii="Times New Roman" w:hAnsi="Times New Roman" w:cs="Times New Roman" w:eastAsiaTheme="majorEastAsia"/>
                <w:b/>
                <w:kern w:val="0"/>
                <w:szCs w:val="21"/>
                <w:lang w:eastAsia="zh-CN"/>
              </w:rPr>
              <w:t>六</w:t>
            </w:r>
            <w:r>
              <w:rPr>
                <w:rFonts w:ascii="Times New Roman" w:hAnsi="Times New Roman" w:cs="Times New Roman" w:eastAsiaTheme="majorEastAsia"/>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68" w:type="dxa"/>
            <w:vMerge w:val="restar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b/>
                <w:szCs w:val="21"/>
              </w:rPr>
              <w:t>上午</w:t>
            </w:r>
          </w:p>
        </w:tc>
        <w:tc>
          <w:tcPr>
            <w:tcW w:w="1517" w:type="dxa"/>
            <w:shd w:val="clear" w:color="auto" w:fill="auto"/>
          </w:tcPr>
          <w:p>
            <w:pPr>
              <w:jc w:val="left"/>
              <w:rPr>
                <w:rFonts w:ascii="Times New Roman" w:hAnsi="Times New Roman" w:cs="Times New Roman" w:eastAsiaTheme="majorEastAsia"/>
                <w:szCs w:val="21"/>
              </w:rPr>
            </w:pPr>
            <w:r>
              <w:rPr>
                <w:rFonts w:ascii="Times New Roman" w:hAnsi="Times New Roman" w:cs="Times New Roman" w:eastAsiaTheme="majorEastAsia"/>
                <w:szCs w:val="21"/>
              </w:rPr>
              <w:t>8:00-8:10</w:t>
            </w:r>
          </w:p>
        </w:tc>
        <w:tc>
          <w:tcPr>
            <w:tcW w:w="3285" w:type="dxa"/>
            <w:shd w:val="clear" w:color="auto" w:fill="auto"/>
          </w:tcPr>
          <w:p>
            <w:pPr>
              <w:spacing w:line="320" w:lineRule="exact"/>
              <w:jc w:val="both"/>
              <w:rPr>
                <w:rFonts w:ascii="Times New Roman" w:hAnsi="Times New Roman" w:cs="Times New Roman" w:eastAsiaTheme="majorEastAsia"/>
                <w:szCs w:val="21"/>
              </w:rPr>
            </w:pPr>
            <w:r>
              <w:rPr>
                <w:rFonts w:ascii="Times New Roman" w:hAnsi="Times New Roman" w:cs="Times New Roman" w:eastAsiaTheme="majorEastAsia"/>
                <w:szCs w:val="21"/>
              </w:rPr>
              <w:t>领导致辞</w:t>
            </w:r>
          </w:p>
        </w:tc>
        <w:tc>
          <w:tcPr>
            <w:tcW w:w="2451" w:type="dxa"/>
            <w:shd w:val="clear" w:color="auto" w:fill="auto"/>
          </w:tcPr>
          <w:p>
            <w:pPr>
              <w:jc w:val="left"/>
              <w:rPr>
                <w:rFonts w:ascii="Times New Roman" w:hAnsi="Times New Roman" w:cs="Times New Roman" w:eastAsiaTheme="majorEastAsia"/>
                <w:szCs w:val="21"/>
              </w:rPr>
            </w:pPr>
            <w:bookmarkStart w:id="3" w:name="OLE_LINK19"/>
            <w:bookmarkStart w:id="4" w:name="OLE_LINK20"/>
            <w:r>
              <w:rPr>
                <w:rFonts w:ascii="Times New Roman" w:hAnsi="Times New Roman" w:cs="Times New Roman" w:eastAsiaTheme="majorEastAsia"/>
                <w:szCs w:val="21"/>
              </w:rPr>
              <w:t>昆明植物研究所行政楼三楼报告厅</w:t>
            </w:r>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pPr>
              <w:jc w:val="left"/>
              <w:rPr>
                <w:rFonts w:ascii="Times New Roman" w:hAnsi="Times New Roman" w:cs="Times New Roman" w:eastAsiaTheme="majorEastAsia"/>
                <w:b/>
                <w:szCs w:val="21"/>
                <w:highlight w:val="yellow"/>
              </w:rPr>
            </w:pPr>
          </w:p>
        </w:tc>
        <w:tc>
          <w:tcPr>
            <w:tcW w:w="1517" w:type="dxa"/>
            <w:shd w:val="clear" w:color="auto" w:fill="auto"/>
          </w:tcPr>
          <w:p>
            <w:pPr>
              <w:spacing w:line="320" w:lineRule="exact"/>
              <w:jc w:val="left"/>
              <w:rPr>
                <w:rFonts w:ascii="Times New Roman" w:hAnsi="Times New Roman" w:cs="Times New Roman" w:eastAsiaTheme="majorEastAsia"/>
                <w:szCs w:val="21"/>
              </w:rPr>
            </w:pPr>
            <w:r>
              <w:rPr>
                <w:rFonts w:ascii="Times New Roman" w:hAnsi="Times New Roman" w:cs="Times New Roman" w:eastAsiaTheme="majorEastAsia"/>
                <w:szCs w:val="21"/>
              </w:rPr>
              <w:t>8:10-10:10</w:t>
            </w:r>
          </w:p>
        </w:tc>
        <w:tc>
          <w:tcPr>
            <w:tcW w:w="3285" w:type="dxa"/>
            <w:shd w:val="clear" w:color="auto" w:fill="auto"/>
          </w:tcPr>
          <w:p>
            <w:pPr>
              <w:spacing w:line="320" w:lineRule="exact"/>
              <w:jc w:val="both"/>
              <w:rPr>
                <w:rFonts w:ascii="Times New Roman" w:hAnsi="Times New Roman" w:cs="Times New Roman" w:eastAsiaTheme="majorEastAsia"/>
                <w:szCs w:val="21"/>
                <w:highlight w:val="yellow"/>
              </w:rPr>
            </w:pPr>
            <w:r>
              <w:rPr>
                <w:rFonts w:hint="eastAsia" w:ascii="Times New Roman" w:hAnsi="Times New Roman" w:cs="Times New Roman" w:eastAsiaTheme="majorEastAsia"/>
                <w:szCs w:val="21"/>
                <w:highlight w:val="none"/>
              </w:rPr>
              <w:t>核磁共振代谢组学的研究规范及应用实例</w:t>
            </w:r>
            <w:r>
              <w:rPr>
                <w:rFonts w:ascii="Times New Roman" w:hAnsi="Times New Roman" w:cs="Times New Roman" w:eastAsiaTheme="majorEastAsia"/>
                <w:szCs w:val="21"/>
                <w:highlight w:val="none"/>
              </w:rPr>
              <w:t>---</w:t>
            </w:r>
            <w:r>
              <w:rPr>
                <w:rFonts w:hint="eastAsia" w:ascii="Times New Roman" w:hAnsi="Times New Roman" w:cs="Times New Roman" w:eastAsiaTheme="majorEastAsia"/>
                <w:szCs w:val="21"/>
                <w:highlight w:val="none"/>
                <w:lang w:eastAsia="zh-CN"/>
              </w:rPr>
              <w:t>冯江华</w:t>
            </w:r>
            <w:r>
              <w:rPr>
                <w:rFonts w:ascii="Times New Roman" w:hAnsi="Times New Roman" w:cs="Times New Roman" w:eastAsiaTheme="majorEastAsia"/>
                <w:szCs w:val="21"/>
                <w:highlight w:val="none"/>
              </w:rPr>
              <w:t>老师</w:t>
            </w:r>
          </w:p>
        </w:tc>
        <w:tc>
          <w:tcPr>
            <w:tcW w:w="2451" w:type="dxa"/>
            <w:shd w:val="clear" w:color="auto" w:fill="auto"/>
          </w:tcPr>
          <w:p>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昆明植物研究所行政楼三楼</w:t>
            </w:r>
            <w:r>
              <w:rPr>
                <w:rFonts w:ascii="Times New Roman" w:hAnsi="Times New Roman" w:cs="Times New Roman" w:eastAsiaTheme="majorEastAsia"/>
                <w:kern w:val="0"/>
                <w:szCs w:val="21"/>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pPr>
              <w:autoSpaceDE w:val="0"/>
              <w:autoSpaceDN w:val="0"/>
              <w:adjustRightInd w:val="0"/>
              <w:jc w:val="left"/>
              <w:rPr>
                <w:rFonts w:ascii="Times New Roman" w:hAnsi="Times New Roman" w:cs="Times New Roman" w:eastAsiaTheme="majorEastAsia"/>
                <w:b/>
                <w:kern w:val="0"/>
                <w:szCs w:val="21"/>
                <w:highlight w:val="yellow"/>
              </w:rPr>
            </w:pPr>
          </w:p>
        </w:tc>
        <w:tc>
          <w:tcPr>
            <w:tcW w:w="1517" w:type="dxa"/>
          </w:tcPr>
          <w:p>
            <w:pPr>
              <w:spacing w:line="320" w:lineRule="exact"/>
              <w:jc w:val="left"/>
              <w:rPr>
                <w:rFonts w:ascii="Times New Roman" w:hAnsi="Times New Roman" w:cs="Times New Roman" w:eastAsiaTheme="majorEastAsia"/>
                <w:szCs w:val="21"/>
              </w:rPr>
            </w:pPr>
            <w:r>
              <w:rPr>
                <w:rFonts w:ascii="Times New Roman" w:hAnsi="Times New Roman" w:cs="Times New Roman" w:eastAsiaTheme="majorEastAsia"/>
                <w:szCs w:val="21"/>
              </w:rPr>
              <w:t>10:10-10:30</w:t>
            </w:r>
          </w:p>
        </w:tc>
        <w:tc>
          <w:tcPr>
            <w:tcW w:w="3285" w:type="dxa"/>
          </w:tcPr>
          <w:p>
            <w:pPr>
              <w:spacing w:line="320" w:lineRule="exact"/>
              <w:jc w:val="both"/>
              <w:rPr>
                <w:rFonts w:ascii="Times New Roman" w:hAnsi="Times New Roman" w:cs="Times New Roman" w:eastAsiaTheme="majorEastAsia"/>
                <w:b/>
                <w:szCs w:val="21"/>
                <w:highlight w:val="yellow"/>
              </w:rPr>
            </w:pPr>
            <w:r>
              <w:rPr>
                <w:rFonts w:ascii="Times New Roman" w:hAnsi="Times New Roman" w:cs="Times New Roman" w:eastAsiaTheme="majorEastAsia"/>
                <w:szCs w:val="21"/>
                <w:highlight w:val="none"/>
              </w:rPr>
              <w:t>合影、休息</w:t>
            </w:r>
          </w:p>
        </w:tc>
        <w:tc>
          <w:tcPr>
            <w:tcW w:w="2451" w:type="dxa"/>
          </w:tcPr>
          <w:p>
            <w:pPr>
              <w:jc w:val="left"/>
              <w:rPr>
                <w:rFonts w:ascii="Times New Roman" w:hAnsi="Times New Roman" w:cs="Times New Roman" w:eastAsiaTheme="maj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pPr>
              <w:autoSpaceDE w:val="0"/>
              <w:autoSpaceDN w:val="0"/>
              <w:adjustRightInd w:val="0"/>
              <w:jc w:val="left"/>
              <w:rPr>
                <w:rFonts w:ascii="Times New Roman" w:hAnsi="Times New Roman" w:cs="Times New Roman" w:eastAsiaTheme="majorEastAsia"/>
                <w:b/>
                <w:kern w:val="0"/>
                <w:szCs w:val="21"/>
                <w:highlight w:val="yellow"/>
              </w:rPr>
            </w:pPr>
          </w:p>
        </w:tc>
        <w:tc>
          <w:tcPr>
            <w:tcW w:w="1517" w:type="dxa"/>
          </w:tcPr>
          <w:p>
            <w:pPr>
              <w:jc w:val="left"/>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10:30-12:30</w:t>
            </w:r>
          </w:p>
        </w:tc>
        <w:tc>
          <w:tcPr>
            <w:tcW w:w="3285" w:type="dxa"/>
          </w:tcPr>
          <w:p>
            <w:pPr>
              <w:spacing w:line="320" w:lineRule="exact"/>
              <w:jc w:val="both"/>
              <w:rPr>
                <w:rFonts w:hint="eastAsia" w:ascii="Times New Roman" w:hAnsi="Times New Roman" w:cs="Times New Roman" w:eastAsiaTheme="majorEastAsia"/>
                <w:b/>
                <w:szCs w:val="21"/>
                <w:highlight w:val="none"/>
                <w:lang w:eastAsia="zh-CN"/>
              </w:rPr>
            </w:pPr>
            <w:r>
              <w:rPr>
                <w:rFonts w:hint="eastAsia" w:ascii="Times New Roman" w:hAnsi="Times New Roman" w:cs="Times New Roman" w:eastAsiaTheme="majorEastAsia"/>
                <w:b w:val="0"/>
                <w:bCs/>
                <w:szCs w:val="21"/>
                <w:highlight w:val="none"/>
                <w:lang w:eastAsia="zh-CN"/>
              </w:rPr>
              <w:t>蛋白与配体相互作用的NMR方法</w:t>
            </w:r>
            <w:r>
              <w:rPr>
                <w:rFonts w:ascii="Times New Roman" w:hAnsi="Times New Roman" w:cs="Times New Roman" w:eastAsiaTheme="majorEastAsia"/>
                <w:szCs w:val="21"/>
                <w:highlight w:val="none"/>
              </w:rPr>
              <w:t>---</w:t>
            </w:r>
            <w:r>
              <w:rPr>
                <w:rFonts w:hint="eastAsia" w:ascii="Times New Roman" w:hAnsi="Times New Roman" w:cs="Times New Roman" w:eastAsiaTheme="majorEastAsia"/>
                <w:szCs w:val="21"/>
                <w:highlight w:val="none"/>
                <w:lang w:eastAsia="zh-CN"/>
              </w:rPr>
              <w:t>刘惠丽</w:t>
            </w:r>
            <w:r>
              <w:rPr>
                <w:rFonts w:ascii="Times New Roman" w:hAnsi="Times New Roman" w:cs="Times New Roman" w:eastAsiaTheme="majorEastAsia"/>
                <w:szCs w:val="21"/>
                <w:highlight w:val="none"/>
              </w:rPr>
              <w:t>老师</w:t>
            </w:r>
          </w:p>
        </w:tc>
        <w:tc>
          <w:tcPr>
            <w:tcW w:w="2451" w:type="dxa"/>
          </w:tcPr>
          <w:p>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昆明植物研究所行政楼三楼</w:t>
            </w:r>
            <w:r>
              <w:rPr>
                <w:rFonts w:ascii="Times New Roman" w:hAnsi="Times New Roman" w:cs="Times New Roman" w:eastAsiaTheme="majorEastAsia"/>
                <w:kern w:val="0"/>
                <w:szCs w:val="21"/>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restart"/>
            <w:vAlign w:val="center"/>
          </w:tcPr>
          <w:p>
            <w:pPr>
              <w:autoSpaceDE w:val="0"/>
              <w:autoSpaceDN w:val="0"/>
              <w:adjustRightInd w:val="0"/>
              <w:jc w:val="center"/>
              <w:rPr>
                <w:rFonts w:ascii="Times New Roman" w:hAnsi="Times New Roman" w:cs="Times New Roman" w:eastAsiaTheme="majorEastAsia"/>
                <w:b/>
                <w:kern w:val="0"/>
                <w:szCs w:val="21"/>
              </w:rPr>
            </w:pPr>
            <w:r>
              <w:rPr>
                <w:rFonts w:ascii="Times New Roman" w:hAnsi="Times New Roman" w:cs="Times New Roman" w:eastAsiaTheme="majorEastAsia"/>
                <w:b/>
                <w:kern w:val="0"/>
                <w:szCs w:val="21"/>
              </w:rPr>
              <w:t>下午</w:t>
            </w:r>
          </w:p>
        </w:tc>
        <w:tc>
          <w:tcPr>
            <w:tcW w:w="1517" w:type="dxa"/>
          </w:tcPr>
          <w:p>
            <w:pPr>
              <w:jc w:val="left"/>
              <w:rPr>
                <w:rFonts w:ascii="Times New Roman" w:hAnsi="Times New Roman" w:cs="Times New Roman" w:eastAsiaTheme="majorEastAsia"/>
                <w:szCs w:val="21"/>
              </w:rPr>
            </w:pPr>
            <w:r>
              <w:rPr>
                <w:rFonts w:ascii="Times New Roman" w:hAnsi="Times New Roman" w:cs="Times New Roman" w:eastAsiaTheme="majorEastAsia"/>
                <w:szCs w:val="21"/>
              </w:rPr>
              <w:t>13:30-15:30</w:t>
            </w:r>
          </w:p>
        </w:tc>
        <w:tc>
          <w:tcPr>
            <w:tcW w:w="3285" w:type="dxa"/>
          </w:tcPr>
          <w:p>
            <w:pPr>
              <w:spacing w:line="320" w:lineRule="exact"/>
              <w:ind w:right="29" w:rightChars="14"/>
              <w:jc w:val="both"/>
              <w:rPr>
                <w:rFonts w:ascii="Times New Roman" w:hAnsi="Times New Roman" w:cs="Times New Roman" w:eastAsiaTheme="majorEastAsia"/>
                <w:b/>
                <w:szCs w:val="21"/>
                <w:highlight w:val="none"/>
              </w:rPr>
            </w:pPr>
            <w:r>
              <w:rPr>
                <w:rFonts w:hint="eastAsia" w:cs="Arial" w:asciiTheme="majorEastAsia" w:hAnsiTheme="majorEastAsia" w:eastAsiaTheme="majorEastAsia"/>
                <w:szCs w:val="21"/>
                <w:highlight w:val="none"/>
              </w:rPr>
              <w:t>核磁共振研究蛋白质-配体相互作用---孙红宾老师</w:t>
            </w:r>
          </w:p>
        </w:tc>
        <w:tc>
          <w:tcPr>
            <w:tcW w:w="2451" w:type="dxa"/>
          </w:tcPr>
          <w:p>
            <w:pPr>
              <w:jc w:val="left"/>
              <w:rPr>
                <w:rFonts w:ascii="Times New Roman" w:hAnsi="Times New Roman" w:cs="Times New Roman" w:eastAsiaTheme="majorEastAsia"/>
                <w:b/>
                <w:szCs w:val="21"/>
              </w:rPr>
            </w:pPr>
            <w:r>
              <w:rPr>
                <w:rFonts w:ascii="Times New Roman" w:hAnsi="Times New Roman" w:cs="Times New Roman" w:eastAsiaTheme="majorEastAsia"/>
                <w:szCs w:val="21"/>
              </w:rPr>
              <w:t>昆明植物研究所行政楼三楼</w:t>
            </w:r>
            <w:r>
              <w:rPr>
                <w:rFonts w:ascii="Times New Roman" w:hAnsi="Times New Roman" w:cs="Times New Roman" w:eastAsiaTheme="majorEastAsia"/>
                <w:kern w:val="0"/>
                <w:szCs w:val="21"/>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pPr>
              <w:autoSpaceDE w:val="0"/>
              <w:autoSpaceDN w:val="0"/>
              <w:adjustRightInd w:val="0"/>
              <w:jc w:val="left"/>
              <w:rPr>
                <w:rFonts w:ascii="Times New Roman" w:hAnsi="Times New Roman" w:cs="Times New Roman" w:eastAsiaTheme="majorEastAsia"/>
                <w:b/>
                <w:kern w:val="0"/>
                <w:szCs w:val="21"/>
              </w:rPr>
            </w:pPr>
          </w:p>
        </w:tc>
        <w:tc>
          <w:tcPr>
            <w:tcW w:w="1517" w:type="dxa"/>
          </w:tcPr>
          <w:p>
            <w:pPr>
              <w:jc w:val="left"/>
              <w:rPr>
                <w:rFonts w:ascii="Times New Roman" w:hAnsi="Times New Roman" w:cs="Times New Roman" w:eastAsiaTheme="majorEastAsia"/>
                <w:b/>
                <w:szCs w:val="21"/>
              </w:rPr>
            </w:pPr>
            <w:bookmarkStart w:id="5" w:name="OLE_LINK4"/>
            <w:bookmarkStart w:id="6" w:name="OLE_LINK3"/>
            <w:r>
              <w:rPr>
                <w:rFonts w:ascii="Times New Roman" w:hAnsi="Times New Roman" w:cs="Times New Roman" w:eastAsiaTheme="majorEastAsia"/>
                <w:szCs w:val="21"/>
              </w:rPr>
              <w:t>15:30-15:4</w:t>
            </w:r>
            <w:bookmarkEnd w:id="5"/>
            <w:bookmarkEnd w:id="6"/>
            <w:r>
              <w:rPr>
                <w:rFonts w:ascii="Times New Roman" w:hAnsi="Times New Roman" w:cs="Times New Roman" w:eastAsiaTheme="majorEastAsia"/>
                <w:szCs w:val="21"/>
              </w:rPr>
              <w:t>0</w:t>
            </w:r>
          </w:p>
        </w:tc>
        <w:tc>
          <w:tcPr>
            <w:tcW w:w="3285" w:type="dxa"/>
          </w:tcPr>
          <w:p>
            <w:pPr>
              <w:spacing w:line="320" w:lineRule="exact"/>
              <w:ind w:right="29" w:rightChars="14"/>
              <w:jc w:val="both"/>
              <w:rPr>
                <w:rFonts w:ascii="Times New Roman" w:hAnsi="Times New Roman" w:cs="Times New Roman" w:eastAsiaTheme="majorEastAsia"/>
                <w:b/>
                <w:szCs w:val="21"/>
                <w:highlight w:val="none"/>
              </w:rPr>
            </w:pPr>
            <w:r>
              <w:rPr>
                <w:rFonts w:ascii="Times New Roman" w:hAnsi="Times New Roman" w:cs="Times New Roman" w:eastAsiaTheme="majorEastAsia"/>
                <w:szCs w:val="21"/>
                <w:highlight w:val="none"/>
              </w:rPr>
              <w:t>休息</w:t>
            </w:r>
          </w:p>
        </w:tc>
        <w:tc>
          <w:tcPr>
            <w:tcW w:w="2451" w:type="dxa"/>
          </w:tcPr>
          <w:p>
            <w:pPr>
              <w:jc w:val="left"/>
              <w:rPr>
                <w:rFonts w:ascii="Times New Roman" w:hAnsi="Times New Roman" w:cs="Times New Roman" w:eastAsiaTheme="majorEastAsia"/>
                <w:b/>
                <w:szCs w:val="21"/>
              </w:rPr>
            </w:pPr>
            <w:r>
              <w:rPr>
                <w:rFonts w:ascii="Times New Roman" w:hAnsi="Times New Roman" w:cs="Times New Roman" w:eastAsiaTheme="majorEastAsia"/>
                <w:szCs w:val="21"/>
              </w:rPr>
              <w:t>昆明植物研究所行政楼三楼</w:t>
            </w:r>
            <w:r>
              <w:rPr>
                <w:rFonts w:ascii="Times New Roman" w:hAnsi="Times New Roman" w:cs="Times New Roman" w:eastAsiaTheme="majorEastAsia"/>
                <w:kern w:val="0"/>
                <w:szCs w:val="21"/>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pPr>
              <w:autoSpaceDE w:val="0"/>
              <w:autoSpaceDN w:val="0"/>
              <w:adjustRightInd w:val="0"/>
              <w:jc w:val="left"/>
              <w:rPr>
                <w:rFonts w:ascii="Times New Roman" w:hAnsi="Times New Roman" w:cs="Times New Roman" w:eastAsiaTheme="majorEastAsia"/>
                <w:b/>
                <w:kern w:val="0"/>
                <w:szCs w:val="21"/>
              </w:rPr>
            </w:pPr>
          </w:p>
        </w:tc>
        <w:tc>
          <w:tcPr>
            <w:tcW w:w="1517" w:type="dxa"/>
          </w:tcPr>
          <w:p>
            <w:pPr>
              <w:jc w:val="left"/>
              <w:rPr>
                <w:rFonts w:ascii="Times New Roman" w:hAnsi="Times New Roman" w:cs="Times New Roman" w:eastAsiaTheme="majorEastAsia"/>
                <w:szCs w:val="21"/>
              </w:rPr>
            </w:pPr>
            <w:r>
              <w:rPr>
                <w:rFonts w:ascii="Times New Roman" w:hAnsi="Times New Roman" w:cs="Times New Roman" w:eastAsiaTheme="majorEastAsia"/>
                <w:szCs w:val="21"/>
              </w:rPr>
              <w:t>15:40-17:40</w:t>
            </w:r>
          </w:p>
        </w:tc>
        <w:tc>
          <w:tcPr>
            <w:tcW w:w="3285" w:type="dxa"/>
          </w:tcPr>
          <w:p>
            <w:pPr>
              <w:spacing w:line="320" w:lineRule="exact"/>
              <w:ind w:right="29" w:rightChars="14"/>
              <w:jc w:val="both"/>
              <w:rPr>
                <w:rFonts w:ascii="Times New Roman" w:hAnsi="Times New Roman" w:cs="Times New Roman" w:eastAsiaTheme="majorEastAsia"/>
                <w:szCs w:val="21"/>
                <w:highlight w:val="yellow"/>
              </w:rPr>
            </w:pPr>
            <w:r>
              <w:rPr>
                <w:rFonts w:hint="eastAsia" w:ascii="Times New Roman" w:hAnsi="Times New Roman" w:cs="Times New Roman" w:eastAsiaTheme="majorEastAsia"/>
                <w:color w:val="auto"/>
                <w:kern w:val="2"/>
                <w:highlight w:val="none"/>
              </w:rPr>
              <w:t>生物磁共振新技术及其应用</w:t>
            </w:r>
            <w:r>
              <w:rPr>
                <w:rFonts w:ascii="Times New Roman" w:hAnsi="Times New Roman" w:cs="Times New Roman" w:eastAsiaTheme="majorEastAsia"/>
                <w:szCs w:val="21"/>
                <w:highlight w:val="none"/>
              </w:rPr>
              <w:t>---张家海老师</w:t>
            </w:r>
          </w:p>
        </w:tc>
        <w:tc>
          <w:tcPr>
            <w:tcW w:w="2451" w:type="dxa"/>
          </w:tcPr>
          <w:p>
            <w:pPr>
              <w:jc w:val="left"/>
              <w:rPr>
                <w:rFonts w:ascii="Times New Roman" w:hAnsi="Times New Roman" w:cs="Times New Roman" w:eastAsiaTheme="majorEastAsia"/>
                <w:b/>
                <w:szCs w:val="21"/>
              </w:rPr>
            </w:pPr>
            <w:r>
              <w:rPr>
                <w:rFonts w:ascii="Times New Roman" w:hAnsi="Times New Roman" w:cs="Times New Roman" w:eastAsiaTheme="majorEastAsia"/>
                <w:szCs w:val="21"/>
              </w:rPr>
              <w:t>昆明植物研究所行政楼三楼</w:t>
            </w:r>
            <w:r>
              <w:rPr>
                <w:rFonts w:ascii="Times New Roman" w:hAnsi="Times New Roman" w:cs="Times New Roman" w:eastAsiaTheme="majorEastAsia"/>
                <w:kern w:val="0"/>
                <w:szCs w:val="21"/>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1" w:type="dxa"/>
            <w:gridSpan w:val="4"/>
            <w:shd w:val="clear" w:color="auto" w:fill="D8D8D8" w:themeFill="background1" w:themeFillShade="D9"/>
          </w:tcPr>
          <w:p>
            <w:pPr>
              <w:autoSpaceDE w:val="0"/>
              <w:autoSpaceDN w:val="0"/>
              <w:adjustRightInd w:val="0"/>
              <w:jc w:val="both"/>
              <w:rPr>
                <w:rFonts w:ascii="Times New Roman" w:hAnsi="Times New Roman" w:cs="Times New Roman" w:eastAsiaTheme="majorEastAsia"/>
                <w:b/>
                <w:kern w:val="0"/>
                <w:szCs w:val="21"/>
              </w:rPr>
            </w:pPr>
            <w:r>
              <w:rPr>
                <w:rFonts w:ascii="Times New Roman" w:hAnsi="Times New Roman" w:cs="Times New Roman" w:eastAsiaTheme="majorEastAsia"/>
                <w:b/>
                <w:kern w:val="0"/>
                <w:szCs w:val="21"/>
              </w:rPr>
              <w:t>8月2</w:t>
            </w:r>
            <w:r>
              <w:rPr>
                <w:rFonts w:hint="eastAsia" w:ascii="Times New Roman" w:hAnsi="Times New Roman" w:cs="Times New Roman" w:eastAsiaTheme="majorEastAsia"/>
                <w:b/>
                <w:kern w:val="0"/>
                <w:szCs w:val="21"/>
                <w:lang w:val="en-US" w:eastAsia="zh-CN"/>
              </w:rPr>
              <w:t>7</w:t>
            </w:r>
            <w:r>
              <w:rPr>
                <w:rFonts w:ascii="Times New Roman" w:hAnsi="Times New Roman" w:cs="Times New Roman" w:eastAsiaTheme="majorEastAsia"/>
                <w:b/>
                <w:kern w:val="0"/>
                <w:szCs w:val="21"/>
              </w:rPr>
              <w:t>日（星期</w:t>
            </w:r>
            <w:r>
              <w:rPr>
                <w:rFonts w:hint="eastAsia" w:ascii="Times New Roman" w:hAnsi="Times New Roman" w:cs="Times New Roman" w:eastAsiaTheme="majorEastAsia"/>
                <w:b/>
                <w:kern w:val="0"/>
                <w:szCs w:val="21"/>
                <w:lang w:eastAsia="zh-CN"/>
              </w:rPr>
              <w:t>日</w:t>
            </w:r>
            <w:r>
              <w:rPr>
                <w:rFonts w:ascii="Times New Roman" w:hAnsi="Times New Roman" w:cs="Times New Roman" w:eastAsiaTheme="majorEastAsia"/>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68" w:type="dxa"/>
            <w:vMerge w:val="restart"/>
            <w:vAlign w:val="center"/>
          </w:tcPr>
          <w:p>
            <w:pPr>
              <w:autoSpaceDE w:val="0"/>
              <w:autoSpaceDN w:val="0"/>
              <w:adjustRightInd w:val="0"/>
              <w:jc w:val="center"/>
              <w:rPr>
                <w:rFonts w:ascii="Times New Roman" w:hAnsi="Times New Roman" w:cs="Times New Roman" w:eastAsiaTheme="majorEastAsia"/>
                <w:b/>
                <w:kern w:val="0"/>
                <w:szCs w:val="21"/>
              </w:rPr>
            </w:pPr>
            <w:r>
              <w:rPr>
                <w:rFonts w:ascii="Times New Roman" w:hAnsi="Times New Roman" w:cs="Times New Roman" w:eastAsiaTheme="majorEastAsia"/>
                <w:b/>
                <w:kern w:val="0"/>
                <w:szCs w:val="21"/>
              </w:rPr>
              <w:t>上午</w:t>
            </w:r>
          </w:p>
        </w:tc>
        <w:tc>
          <w:tcPr>
            <w:tcW w:w="1517" w:type="dxa"/>
            <w:shd w:val="clear" w:color="auto" w:fill="auto"/>
          </w:tcPr>
          <w:p>
            <w:pPr>
              <w:spacing w:line="320" w:lineRule="exact"/>
              <w:jc w:val="left"/>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8:00-10:00</w:t>
            </w:r>
          </w:p>
        </w:tc>
        <w:tc>
          <w:tcPr>
            <w:tcW w:w="3285" w:type="dxa"/>
            <w:shd w:val="clear" w:color="auto" w:fill="auto"/>
          </w:tcPr>
          <w:p>
            <w:pPr>
              <w:spacing w:line="320" w:lineRule="exact"/>
              <w:ind w:right="29" w:rightChars="14"/>
              <w:jc w:val="both"/>
              <w:rPr>
                <w:rFonts w:ascii="Times New Roman" w:hAnsi="Times New Roman" w:cs="Times New Roman" w:eastAsiaTheme="majorEastAsia"/>
                <w:szCs w:val="21"/>
                <w:highlight w:val="none"/>
              </w:rPr>
            </w:pPr>
            <w:r>
              <w:rPr>
                <w:rFonts w:ascii="Times New Roman" w:hAnsi="Times New Roman" w:cs="Times New Roman" w:eastAsiaTheme="majorEastAsia"/>
                <w:szCs w:val="21"/>
              </w:rPr>
              <w:t>核磁共振图谱处理的常用软件介绍及使用---刘将新老师</w:t>
            </w:r>
          </w:p>
        </w:tc>
        <w:tc>
          <w:tcPr>
            <w:tcW w:w="2451" w:type="dxa"/>
            <w:shd w:val="clear" w:color="auto" w:fill="auto"/>
          </w:tcPr>
          <w:p>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昆明植物研究所行政楼三楼</w:t>
            </w:r>
            <w:r>
              <w:rPr>
                <w:rFonts w:ascii="Times New Roman" w:hAnsi="Times New Roman" w:cs="Times New Roman" w:eastAsiaTheme="majorEastAsia"/>
                <w:kern w:val="0"/>
                <w:szCs w:val="21"/>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68" w:type="dxa"/>
            <w:vMerge w:val="continue"/>
          </w:tcPr>
          <w:p>
            <w:pPr>
              <w:autoSpaceDE w:val="0"/>
              <w:autoSpaceDN w:val="0"/>
              <w:adjustRightInd w:val="0"/>
              <w:jc w:val="left"/>
              <w:rPr>
                <w:rFonts w:ascii="Times New Roman" w:hAnsi="Times New Roman" w:cs="Times New Roman" w:eastAsiaTheme="majorEastAsia"/>
                <w:b/>
                <w:kern w:val="0"/>
                <w:szCs w:val="21"/>
              </w:rPr>
            </w:pPr>
          </w:p>
        </w:tc>
        <w:tc>
          <w:tcPr>
            <w:tcW w:w="1517" w:type="dxa"/>
          </w:tcPr>
          <w:p>
            <w:pPr>
              <w:spacing w:line="320" w:lineRule="exact"/>
              <w:jc w:val="left"/>
              <w:rPr>
                <w:rFonts w:ascii="Times New Roman" w:hAnsi="Times New Roman" w:cs="Times New Roman" w:eastAsiaTheme="majorEastAsia"/>
                <w:szCs w:val="21"/>
              </w:rPr>
            </w:pPr>
            <w:r>
              <w:rPr>
                <w:rFonts w:ascii="Times New Roman" w:hAnsi="Times New Roman" w:cs="Times New Roman" w:eastAsiaTheme="majorEastAsia"/>
                <w:szCs w:val="21"/>
              </w:rPr>
              <w:t>10:00-10:10</w:t>
            </w:r>
          </w:p>
        </w:tc>
        <w:tc>
          <w:tcPr>
            <w:tcW w:w="3285" w:type="dxa"/>
          </w:tcPr>
          <w:p>
            <w:pPr>
              <w:spacing w:line="320" w:lineRule="exact"/>
              <w:ind w:right="29" w:rightChars="14"/>
              <w:jc w:val="both"/>
              <w:rPr>
                <w:rFonts w:ascii="Times New Roman" w:hAnsi="Times New Roman" w:cs="Times New Roman" w:eastAsiaTheme="majorEastAsia"/>
                <w:szCs w:val="21"/>
                <w:highlight w:val="yellow"/>
              </w:rPr>
            </w:pPr>
            <w:r>
              <w:rPr>
                <w:rFonts w:ascii="Times New Roman" w:hAnsi="Times New Roman" w:cs="Times New Roman" w:eastAsiaTheme="majorEastAsia"/>
                <w:szCs w:val="21"/>
                <w:highlight w:val="none"/>
              </w:rPr>
              <w:t>休息</w:t>
            </w:r>
          </w:p>
        </w:tc>
        <w:tc>
          <w:tcPr>
            <w:tcW w:w="2451" w:type="dxa"/>
          </w:tcPr>
          <w:p>
            <w:pPr>
              <w:jc w:val="left"/>
              <w:rPr>
                <w:rFonts w:ascii="Times New Roman" w:hAnsi="Times New Roman" w:cs="Times New Roman"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968" w:type="dxa"/>
            <w:vMerge w:val="continue"/>
            <w:tcBorders>
              <w:bottom w:val="single" w:color="auto" w:sz="4" w:space="0"/>
            </w:tcBorders>
          </w:tcPr>
          <w:p>
            <w:pPr>
              <w:autoSpaceDE w:val="0"/>
              <w:autoSpaceDN w:val="0"/>
              <w:adjustRightInd w:val="0"/>
              <w:jc w:val="left"/>
              <w:rPr>
                <w:rFonts w:ascii="Times New Roman" w:hAnsi="Times New Roman" w:cs="Times New Roman" w:eastAsiaTheme="majorEastAsia"/>
                <w:b/>
                <w:kern w:val="0"/>
                <w:szCs w:val="21"/>
              </w:rPr>
            </w:pPr>
          </w:p>
        </w:tc>
        <w:tc>
          <w:tcPr>
            <w:tcW w:w="1517" w:type="dxa"/>
            <w:tcBorders>
              <w:bottom w:val="single" w:color="auto" w:sz="4" w:space="0"/>
            </w:tcBorders>
          </w:tcPr>
          <w:p>
            <w:pPr>
              <w:spacing w:line="320" w:lineRule="exact"/>
              <w:jc w:val="left"/>
              <w:rPr>
                <w:rFonts w:ascii="Times New Roman" w:hAnsi="Times New Roman" w:cs="Times New Roman" w:eastAsiaTheme="majorEastAsia"/>
                <w:szCs w:val="21"/>
              </w:rPr>
            </w:pPr>
            <w:r>
              <w:rPr>
                <w:rFonts w:ascii="Times New Roman" w:hAnsi="Times New Roman" w:cs="Times New Roman" w:eastAsiaTheme="majorEastAsia"/>
                <w:szCs w:val="21"/>
              </w:rPr>
              <w:t>10:10-12:10</w:t>
            </w:r>
          </w:p>
        </w:tc>
        <w:tc>
          <w:tcPr>
            <w:tcW w:w="3285" w:type="dxa"/>
            <w:tcBorders>
              <w:bottom w:val="single" w:color="auto" w:sz="4" w:space="0"/>
            </w:tcBorders>
          </w:tcPr>
          <w:p>
            <w:pPr>
              <w:spacing w:line="320" w:lineRule="exact"/>
              <w:ind w:right="29" w:rightChars="14"/>
              <w:jc w:val="both"/>
              <w:rPr>
                <w:rFonts w:ascii="Times New Roman" w:hAnsi="Times New Roman" w:cs="Times New Roman" w:eastAsiaTheme="majorEastAsia"/>
                <w:b/>
                <w:szCs w:val="21"/>
                <w:highlight w:val="yellow"/>
              </w:rPr>
            </w:pPr>
            <w:r>
              <w:rPr>
                <w:rFonts w:hint="eastAsia" w:ascii="Times New Roman" w:hAnsi="Times New Roman" w:cs="Times New Roman" w:eastAsiaTheme="majorEastAsia"/>
                <w:szCs w:val="21"/>
                <w:highlight w:val="none"/>
                <w:lang w:eastAsia="zh-CN"/>
              </w:rPr>
              <w:t>核磁</w:t>
            </w:r>
            <w:r>
              <w:rPr>
                <w:rFonts w:hint="eastAsia" w:ascii="Times New Roman" w:hAnsi="Times New Roman" w:cs="Times New Roman" w:eastAsiaTheme="majorEastAsia"/>
                <w:szCs w:val="21"/>
                <w:highlight w:val="none"/>
              </w:rPr>
              <w:t>结构解析和杂核测试经验分享</w:t>
            </w:r>
            <w:r>
              <w:rPr>
                <w:rFonts w:ascii="Times New Roman" w:hAnsi="Times New Roman" w:cs="Times New Roman" w:eastAsiaTheme="majorEastAsia"/>
                <w:szCs w:val="21"/>
                <w:highlight w:val="none"/>
              </w:rPr>
              <w:t>---</w:t>
            </w:r>
            <w:r>
              <w:rPr>
                <w:rFonts w:hint="eastAsia" w:ascii="Times New Roman" w:hAnsi="Times New Roman" w:cs="Times New Roman" w:eastAsiaTheme="majorEastAsia"/>
                <w:szCs w:val="21"/>
                <w:highlight w:val="none"/>
                <w:lang w:eastAsia="zh-CN"/>
              </w:rPr>
              <w:t>向俊锋</w:t>
            </w:r>
            <w:r>
              <w:rPr>
                <w:rFonts w:ascii="Times New Roman" w:hAnsi="Times New Roman" w:cs="Times New Roman" w:eastAsiaTheme="majorEastAsia"/>
                <w:szCs w:val="21"/>
                <w:highlight w:val="none"/>
              </w:rPr>
              <w:t>老师</w:t>
            </w:r>
          </w:p>
        </w:tc>
        <w:tc>
          <w:tcPr>
            <w:tcW w:w="2451" w:type="dxa"/>
            <w:tcBorders>
              <w:bottom w:val="single" w:color="auto" w:sz="4" w:space="0"/>
            </w:tcBorders>
          </w:tcPr>
          <w:p>
            <w:pPr>
              <w:jc w:val="left"/>
              <w:rPr>
                <w:rFonts w:ascii="Times New Roman" w:hAnsi="Times New Roman" w:cs="Times New Roman" w:eastAsiaTheme="majorEastAsia"/>
                <w:color w:val="FF0000"/>
                <w:szCs w:val="21"/>
              </w:rPr>
            </w:pPr>
            <w:r>
              <w:rPr>
                <w:rFonts w:ascii="Times New Roman" w:hAnsi="Times New Roman" w:cs="Times New Roman" w:eastAsiaTheme="majorEastAsia"/>
                <w:szCs w:val="21"/>
              </w:rPr>
              <w:t>昆明植物研究所行政楼三楼</w:t>
            </w:r>
            <w:r>
              <w:rPr>
                <w:rFonts w:ascii="Times New Roman" w:hAnsi="Times New Roman" w:cs="Times New Roman" w:eastAsiaTheme="majorEastAsia"/>
                <w:kern w:val="0"/>
                <w:szCs w:val="21"/>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restart"/>
            <w:vAlign w:val="center"/>
          </w:tcPr>
          <w:p>
            <w:pPr>
              <w:autoSpaceDE w:val="0"/>
              <w:autoSpaceDN w:val="0"/>
              <w:adjustRightInd w:val="0"/>
              <w:jc w:val="center"/>
              <w:rPr>
                <w:rFonts w:ascii="Times New Roman" w:hAnsi="Times New Roman" w:cs="Times New Roman" w:eastAsiaTheme="majorEastAsia"/>
                <w:b/>
                <w:kern w:val="0"/>
                <w:szCs w:val="21"/>
              </w:rPr>
            </w:pPr>
            <w:r>
              <w:rPr>
                <w:rFonts w:ascii="Times New Roman" w:hAnsi="Times New Roman" w:cs="Times New Roman" w:eastAsiaTheme="majorEastAsia"/>
                <w:b/>
                <w:kern w:val="0"/>
                <w:szCs w:val="21"/>
              </w:rPr>
              <w:t>下午</w:t>
            </w:r>
          </w:p>
        </w:tc>
        <w:tc>
          <w:tcPr>
            <w:tcW w:w="1517" w:type="dxa"/>
          </w:tcPr>
          <w:p>
            <w:pPr>
              <w:spacing w:line="320" w:lineRule="exact"/>
              <w:jc w:val="left"/>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13:30-15:30</w:t>
            </w:r>
          </w:p>
        </w:tc>
        <w:tc>
          <w:tcPr>
            <w:tcW w:w="3285" w:type="dxa"/>
          </w:tcPr>
          <w:p>
            <w:pPr>
              <w:spacing w:line="320" w:lineRule="exact"/>
              <w:ind w:right="29" w:rightChars="14"/>
              <w:jc w:val="both"/>
              <w:rPr>
                <w:rFonts w:ascii="Times New Roman" w:hAnsi="Times New Roman" w:cs="Times New Roman" w:eastAsiaTheme="majorEastAsia"/>
                <w:szCs w:val="21"/>
                <w:highlight w:val="none"/>
              </w:rPr>
            </w:pPr>
            <w:r>
              <w:rPr>
                <w:rFonts w:hint="eastAsia" w:ascii="Times New Roman" w:hAnsi="Times New Roman" w:cs="Times New Roman" w:eastAsiaTheme="majorEastAsia"/>
                <w:szCs w:val="21"/>
                <w:highlight w:val="none"/>
              </w:rPr>
              <w:t>非常规一维谱及其应用</w:t>
            </w:r>
            <w:r>
              <w:rPr>
                <w:rFonts w:ascii="Times New Roman" w:hAnsi="Times New Roman" w:cs="Times New Roman" w:eastAsiaTheme="majorEastAsia"/>
                <w:szCs w:val="21"/>
                <w:highlight w:val="none"/>
              </w:rPr>
              <w:t>---</w:t>
            </w:r>
            <w:r>
              <w:rPr>
                <w:rFonts w:hint="eastAsia" w:ascii="Times New Roman" w:hAnsi="Times New Roman" w:cs="Times New Roman" w:eastAsiaTheme="majorEastAsia"/>
                <w:szCs w:val="21"/>
                <w:highlight w:val="none"/>
              </w:rPr>
              <w:t>施孝活</w:t>
            </w:r>
            <w:r>
              <w:rPr>
                <w:rFonts w:ascii="Times New Roman" w:hAnsi="Times New Roman" w:cs="Times New Roman" w:eastAsiaTheme="majorEastAsia"/>
                <w:szCs w:val="21"/>
                <w:highlight w:val="none"/>
              </w:rPr>
              <w:t>老师</w:t>
            </w:r>
          </w:p>
        </w:tc>
        <w:tc>
          <w:tcPr>
            <w:tcW w:w="2451" w:type="dxa"/>
          </w:tcPr>
          <w:p>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昆明植物研究所行政楼三楼</w:t>
            </w:r>
            <w:r>
              <w:rPr>
                <w:rFonts w:ascii="Times New Roman" w:hAnsi="Times New Roman" w:cs="Times New Roman" w:eastAsiaTheme="majorEastAsia"/>
                <w:kern w:val="0"/>
                <w:szCs w:val="21"/>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vAlign w:val="center"/>
          </w:tcPr>
          <w:p>
            <w:pPr>
              <w:autoSpaceDE w:val="0"/>
              <w:autoSpaceDN w:val="0"/>
              <w:adjustRightInd w:val="0"/>
              <w:jc w:val="center"/>
              <w:rPr>
                <w:rFonts w:ascii="Times New Roman" w:hAnsi="Times New Roman" w:cs="Times New Roman" w:eastAsiaTheme="majorEastAsia"/>
                <w:b/>
                <w:kern w:val="0"/>
                <w:szCs w:val="21"/>
                <w:highlight w:val="yellow"/>
              </w:rPr>
            </w:pPr>
          </w:p>
        </w:tc>
        <w:tc>
          <w:tcPr>
            <w:tcW w:w="1517" w:type="dxa"/>
          </w:tcPr>
          <w:p>
            <w:pPr>
              <w:spacing w:line="320" w:lineRule="exact"/>
              <w:jc w:val="left"/>
              <w:rPr>
                <w:rFonts w:ascii="Times New Roman" w:hAnsi="Times New Roman" w:cs="Times New Roman" w:eastAsiaTheme="majorEastAsia"/>
                <w:szCs w:val="21"/>
              </w:rPr>
            </w:pPr>
            <w:r>
              <w:rPr>
                <w:rFonts w:ascii="Times New Roman" w:hAnsi="Times New Roman" w:cs="Times New Roman" w:eastAsiaTheme="majorEastAsia"/>
                <w:szCs w:val="21"/>
              </w:rPr>
              <w:t>15:30-15:40</w:t>
            </w:r>
          </w:p>
        </w:tc>
        <w:tc>
          <w:tcPr>
            <w:tcW w:w="3285" w:type="dxa"/>
          </w:tcPr>
          <w:p>
            <w:pPr>
              <w:spacing w:line="320" w:lineRule="exact"/>
              <w:ind w:right="29" w:rightChars="14"/>
              <w:jc w:val="both"/>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休息</w:t>
            </w:r>
          </w:p>
        </w:tc>
        <w:tc>
          <w:tcPr>
            <w:tcW w:w="2451" w:type="dxa"/>
          </w:tcPr>
          <w:p>
            <w:pPr>
              <w:jc w:val="left"/>
              <w:rPr>
                <w:rFonts w:ascii="Times New Roman" w:hAnsi="Times New Roman" w:cs="Times New Roman"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pPr>
              <w:autoSpaceDE w:val="0"/>
              <w:autoSpaceDN w:val="0"/>
              <w:adjustRightInd w:val="0"/>
              <w:jc w:val="left"/>
              <w:rPr>
                <w:rFonts w:ascii="Times New Roman" w:hAnsi="Times New Roman" w:cs="Times New Roman" w:eastAsiaTheme="majorEastAsia"/>
                <w:b/>
                <w:kern w:val="0"/>
                <w:szCs w:val="21"/>
                <w:highlight w:val="yellow"/>
              </w:rPr>
            </w:pPr>
          </w:p>
        </w:tc>
        <w:tc>
          <w:tcPr>
            <w:tcW w:w="1517" w:type="dxa"/>
          </w:tcPr>
          <w:p>
            <w:pPr>
              <w:spacing w:line="320" w:lineRule="exact"/>
              <w:jc w:val="left"/>
              <w:rPr>
                <w:rFonts w:ascii="Times New Roman" w:hAnsi="Times New Roman" w:cs="Times New Roman" w:eastAsiaTheme="majorEastAsia"/>
                <w:szCs w:val="21"/>
              </w:rPr>
            </w:pPr>
            <w:r>
              <w:rPr>
                <w:rFonts w:ascii="Times New Roman" w:hAnsi="Times New Roman" w:cs="Times New Roman" w:eastAsiaTheme="majorEastAsia"/>
                <w:szCs w:val="21"/>
              </w:rPr>
              <w:t>15:40-17:40</w:t>
            </w:r>
          </w:p>
        </w:tc>
        <w:tc>
          <w:tcPr>
            <w:tcW w:w="3285" w:type="dxa"/>
          </w:tcPr>
          <w:p>
            <w:pPr>
              <w:spacing w:line="320" w:lineRule="exact"/>
              <w:ind w:right="29" w:rightChars="14"/>
              <w:jc w:val="both"/>
              <w:rPr>
                <w:rFonts w:ascii="Times New Roman" w:hAnsi="Times New Roman" w:cs="Times New Roman" w:eastAsiaTheme="majorEastAsia"/>
                <w:b/>
                <w:szCs w:val="21"/>
                <w:highlight w:val="yellow"/>
              </w:rPr>
            </w:pPr>
            <w:r>
              <w:rPr>
                <w:rFonts w:ascii="Times New Roman" w:hAnsi="Times New Roman" w:cs="Times New Roman" w:eastAsiaTheme="majorEastAsia"/>
                <w:szCs w:val="21"/>
              </w:rPr>
              <w:t>液体核磁的理论基础和基本实验---张亮老师</w:t>
            </w:r>
          </w:p>
        </w:tc>
        <w:tc>
          <w:tcPr>
            <w:tcW w:w="2451" w:type="dxa"/>
          </w:tcPr>
          <w:p>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昆明植物研究所行政楼三楼</w:t>
            </w:r>
            <w:r>
              <w:rPr>
                <w:rFonts w:ascii="Times New Roman" w:hAnsi="Times New Roman" w:cs="Times New Roman" w:eastAsiaTheme="majorEastAsia"/>
                <w:kern w:val="0"/>
                <w:szCs w:val="21"/>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1" w:type="dxa"/>
            <w:gridSpan w:val="4"/>
            <w:shd w:val="clear" w:color="auto" w:fill="D8D8D8" w:themeFill="background1" w:themeFillShade="D9"/>
          </w:tcPr>
          <w:p>
            <w:pPr>
              <w:jc w:val="left"/>
              <w:rPr>
                <w:rFonts w:ascii="Times New Roman" w:hAnsi="Times New Roman" w:cs="Times New Roman" w:eastAsiaTheme="majorEastAsia"/>
                <w:szCs w:val="21"/>
              </w:rPr>
            </w:pPr>
            <w:r>
              <w:rPr>
                <w:rFonts w:ascii="Times New Roman" w:hAnsi="Times New Roman" w:cs="Times New Roman" w:eastAsiaTheme="majorEastAsia"/>
                <w:b/>
                <w:kern w:val="0"/>
                <w:szCs w:val="21"/>
              </w:rPr>
              <w:t>8月2</w:t>
            </w:r>
            <w:r>
              <w:rPr>
                <w:rFonts w:hint="eastAsia" w:ascii="Times New Roman" w:hAnsi="Times New Roman" w:cs="Times New Roman" w:eastAsiaTheme="majorEastAsia"/>
                <w:b/>
                <w:kern w:val="0"/>
                <w:szCs w:val="21"/>
                <w:lang w:val="en-US" w:eastAsia="zh-CN"/>
              </w:rPr>
              <w:t>8</w:t>
            </w:r>
            <w:r>
              <w:rPr>
                <w:rFonts w:ascii="Times New Roman" w:hAnsi="Times New Roman" w:cs="Times New Roman" w:eastAsiaTheme="majorEastAsia"/>
                <w:b/>
                <w:kern w:val="0"/>
                <w:szCs w:val="21"/>
              </w:rPr>
              <w:t>日（星期</w:t>
            </w:r>
            <w:r>
              <w:rPr>
                <w:rFonts w:hint="eastAsia" w:ascii="Times New Roman" w:hAnsi="Times New Roman" w:cs="Times New Roman" w:eastAsiaTheme="majorEastAsia"/>
                <w:b/>
                <w:kern w:val="0"/>
                <w:szCs w:val="21"/>
                <w:lang w:eastAsia="zh-CN"/>
              </w:rPr>
              <w:t>一</w:t>
            </w:r>
            <w:r>
              <w:rPr>
                <w:rFonts w:ascii="Times New Roman" w:hAnsi="Times New Roman" w:cs="Times New Roman" w:eastAsiaTheme="majorEastAsia"/>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restart"/>
            <w:vAlign w:val="center"/>
          </w:tcPr>
          <w:p>
            <w:pPr>
              <w:autoSpaceDE w:val="0"/>
              <w:autoSpaceDN w:val="0"/>
              <w:adjustRightInd w:val="0"/>
              <w:jc w:val="center"/>
              <w:rPr>
                <w:rFonts w:ascii="Times New Roman" w:hAnsi="Times New Roman" w:cs="Times New Roman" w:eastAsiaTheme="majorEastAsia"/>
                <w:b/>
                <w:kern w:val="0"/>
                <w:szCs w:val="21"/>
              </w:rPr>
            </w:pPr>
            <w:r>
              <w:rPr>
                <w:rFonts w:ascii="Times New Roman" w:hAnsi="Times New Roman" w:cs="Times New Roman" w:eastAsiaTheme="majorEastAsia"/>
                <w:b/>
                <w:kern w:val="0"/>
                <w:szCs w:val="21"/>
              </w:rPr>
              <w:t>上午</w:t>
            </w:r>
          </w:p>
        </w:tc>
        <w:tc>
          <w:tcPr>
            <w:tcW w:w="1517" w:type="dxa"/>
            <w:vMerge w:val="restart"/>
          </w:tcPr>
          <w:p>
            <w:pPr>
              <w:spacing w:line="320" w:lineRule="exact"/>
              <w:jc w:val="left"/>
              <w:rPr>
                <w:rFonts w:ascii="Times New Roman" w:hAnsi="Times New Roman" w:cs="Times New Roman" w:eastAsiaTheme="majorEastAsia"/>
                <w:szCs w:val="21"/>
              </w:rPr>
            </w:pPr>
            <w:r>
              <w:rPr>
                <w:rFonts w:ascii="Times New Roman" w:hAnsi="Times New Roman" w:cs="Times New Roman" w:eastAsiaTheme="majorEastAsia"/>
                <w:szCs w:val="21"/>
              </w:rPr>
              <w:t>8:30-12:30</w:t>
            </w:r>
          </w:p>
        </w:tc>
        <w:tc>
          <w:tcPr>
            <w:tcW w:w="3285" w:type="dxa"/>
          </w:tcPr>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何以能老师指导</w:t>
            </w:r>
          </w:p>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1组</w:t>
            </w:r>
            <w:r>
              <w:rPr>
                <w:rFonts w:ascii="Times New Roman" w:hAnsi="Times New Roman" w:cs="Times New Roman" w:eastAsiaTheme="majorEastAsia"/>
                <w:szCs w:val="21"/>
              </w:rPr>
              <w:t>上机实习</w:t>
            </w:r>
          </w:p>
        </w:tc>
        <w:tc>
          <w:tcPr>
            <w:tcW w:w="2451" w:type="dxa"/>
          </w:tcPr>
          <w:p>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pPr>
              <w:autoSpaceDE w:val="0"/>
              <w:autoSpaceDN w:val="0"/>
              <w:adjustRightInd w:val="0"/>
              <w:jc w:val="center"/>
              <w:rPr>
                <w:rFonts w:ascii="Times New Roman" w:hAnsi="Times New Roman" w:cs="Times New Roman" w:eastAsiaTheme="majorEastAsia"/>
                <w:b/>
                <w:kern w:val="0"/>
                <w:szCs w:val="21"/>
                <w:highlight w:val="yellow"/>
              </w:rPr>
            </w:pPr>
          </w:p>
        </w:tc>
        <w:tc>
          <w:tcPr>
            <w:tcW w:w="1517" w:type="dxa"/>
            <w:vMerge w:val="continue"/>
          </w:tcPr>
          <w:p>
            <w:pPr>
              <w:spacing w:line="320" w:lineRule="exact"/>
              <w:jc w:val="left"/>
              <w:rPr>
                <w:rFonts w:ascii="Times New Roman" w:hAnsi="Times New Roman" w:cs="Times New Roman" w:eastAsiaTheme="majorEastAsia"/>
                <w:szCs w:val="21"/>
                <w:highlight w:val="yellow"/>
              </w:rPr>
            </w:pPr>
          </w:p>
        </w:tc>
        <w:tc>
          <w:tcPr>
            <w:tcW w:w="3285" w:type="dxa"/>
          </w:tcPr>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陈剑超老师指导</w:t>
            </w:r>
          </w:p>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2组</w:t>
            </w:r>
            <w:r>
              <w:rPr>
                <w:rFonts w:ascii="Times New Roman" w:hAnsi="Times New Roman" w:cs="Times New Roman" w:eastAsiaTheme="majorEastAsia"/>
                <w:szCs w:val="21"/>
              </w:rPr>
              <w:t>上机实习</w:t>
            </w:r>
          </w:p>
        </w:tc>
        <w:tc>
          <w:tcPr>
            <w:tcW w:w="2451" w:type="dxa"/>
          </w:tcPr>
          <w:p>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pPr>
              <w:autoSpaceDE w:val="0"/>
              <w:autoSpaceDN w:val="0"/>
              <w:adjustRightInd w:val="0"/>
              <w:jc w:val="center"/>
              <w:rPr>
                <w:rFonts w:ascii="Times New Roman" w:hAnsi="Times New Roman" w:cs="Times New Roman" w:eastAsiaTheme="majorEastAsia"/>
                <w:b/>
                <w:kern w:val="0"/>
                <w:szCs w:val="21"/>
                <w:highlight w:val="yellow"/>
              </w:rPr>
            </w:pPr>
          </w:p>
        </w:tc>
        <w:tc>
          <w:tcPr>
            <w:tcW w:w="1517" w:type="dxa"/>
            <w:vMerge w:val="continue"/>
          </w:tcPr>
          <w:p>
            <w:pPr>
              <w:spacing w:line="320" w:lineRule="exact"/>
              <w:jc w:val="left"/>
              <w:rPr>
                <w:rFonts w:ascii="Times New Roman" w:hAnsi="Times New Roman" w:cs="Times New Roman" w:eastAsiaTheme="majorEastAsia"/>
                <w:szCs w:val="21"/>
                <w:highlight w:val="yellow"/>
              </w:rPr>
            </w:pPr>
          </w:p>
        </w:tc>
        <w:tc>
          <w:tcPr>
            <w:tcW w:w="3285" w:type="dxa"/>
          </w:tcPr>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张亮老师指导</w:t>
            </w:r>
          </w:p>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3组</w:t>
            </w:r>
            <w:r>
              <w:rPr>
                <w:rFonts w:ascii="Times New Roman" w:hAnsi="Times New Roman" w:cs="Times New Roman" w:eastAsiaTheme="majorEastAsia"/>
                <w:szCs w:val="21"/>
              </w:rPr>
              <w:t>上机实习</w:t>
            </w:r>
          </w:p>
        </w:tc>
        <w:tc>
          <w:tcPr>
            <w:tcW w:w="2451" w:type="dxa"/>
          </w:tcPr>
          <w:p>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pPr>
              <w:autoSpaceDE w:val="0"/>
              <w:autoSpaceDN w:val="0"/>
              <w:adjustRightInd w:val="0"/>
              <w:jc w:val="center"/>
              <w:rPr>
                <w:rFonts w:ascii="Times New Roman" w:hAnsi="Times New Roman" w:cs="Times New Roman" w:eastAsiaTheme="majorEastAsia"/>
                <w:b/>
                <w:kern w:val="0"/>
                <w:szCs w:val="21"/>
                <w:highlight w:val="yellow"/>
              </w:rPr>
            </w:pPr>
          </w:p>
        </w:tc>
        <w:tc>
          <w:tcPr>
            <w:tcW w:w="1517" w:type="dxa"/>
            <w:vMerge w:val="continue"/>
          </w:tcPr>
          <w:p>
            <w:pPr>
              <w:spacing w:line="320" w:lineRule="exact"/>
              <w:jc w:val="left"/>
              <w:rPr>
                <w:rFonts w:ascii="Times New Roman" w:hAnsi="Times New Roman" w:cs="Times New Roman" w:eastAsiaTheme="majorEastAsia"/>
                <w:szCs w:val="21"/>
                <w:highlight w:val="yellow"/>
              </w:rPr>
            </w:pPr>
          </w:p>
        </w:tc>
        <w:tc>
          <w:tcPr>
            <w:tcW w:w="3285" w:type="dxa"/>
          </w:tcPr>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李波老师指导</w:t>
            </w:r>
          </w:p>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4组</w:t>
            </w:r>
            <w:r>
              <w:rPr>
                <w:rFonts w:ascii="Times New Roman" w:hAnsi="Times New Roman" w:cs="Times New Roman" w:eastAsiaTheme="majorEastAsia"/>
                <w:szCs w:val="21"/>
              </w:rPr>
              <w:t>上机实习</w:t>
            </w:r>
          </w:p>
        </w:tc>
        <w:tc>
          <w:tcPr>
            <w:tcW w:w="2451" w:type="dxa"/>
          </w:tcPr>
          <w:p>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restart"/>
            <w:vAlign w:val="center"/>
          </w:tcPr>
          <w:p>
            <w:pPr>
              <w:autoSpaceDE w:val="0"/>
              <w:autoSpaceDN w:val="0"/>
              <w:adjustRightInd w:val="0"/>
              <w:jc w:val="center"/>
              <w:rPr>
                <w:rFonts w:ascii="Times New Roman" w:hAnsi="Times New Roman" w:cs="Times New Roman" w:eastAsiaTheme="majorEastAsia"/>
                <w:b/>
                <w:kern w:val="0"/>
                <w:szCs w:val="21"/>
              </w:rPr>
            </w:pPr>
            <w:r>
              <w:rPr>
                <w:rFonts w:ascii="Times New Roman" w:hAnsi="Times New Roman" w:cs="Times New Roman" w:eastAsiaTheme="majorEastAsia"/>
                <w:b/>
                <w:kern w:val="0"/>
                <w:szCs w:val="21"/>
              </w:rPr>
              <w:t>下午</w:t>
            </w:r>
          </w:p>
        </w:tc>
        <w:tc>
          <w:tcPr>
            <w:tcW w:w="1517" w:type="dxa"/>
            <w:vMerge w:val="restart"/>
          </w:tcPr>
          <w:p>
            <w:pPr>
              <w:spacing w:line="320" w:lineRule="exact"/>
              <w:jc w:val="left"/>
              <w:rPr>
                <w:rFonts w:ascii="Times New Roman" w:hAnsi="Times New Roman" w:cs="Times New Roman" w:eastAsiaTheme="majorEastAsia"/>
                <w:szCs w:val="21"/>
              </w:rPr>
            </w:pPr>
            <w:r>
              <w:rPr>
                <w:rFonts w:ascii="Times New Roman" w:hAnsi="Times New Roman" w:cs="Times New Roman" w:eastAsiaTheme="majorEastAsia"/>
                <w:szCs w:val="21"/>
              </w:rPr>
              <w:t>13:30-17:30</w:t>
            </w:r>
          </w:p>
        </w:tc>
        <w:tc>
          <w:tcPr>
            <w:tcW w:w="3285" w:type="dxa"/>
          </w:tcPr>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何以能老师指导</w:t>
            </w:r>
          </w:p>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5组</w:t>
            </w:r>
            <w:r>
              <w:rPr>
                <w:rFonts w:ascii="Times New Roman" w:hAnsi="Times New Roman" w:cs="Times New Roman" w:eastAsiaTheme="majorEastAsia"/>
                <w:szCs w:val="21"/>
              </w:rPr>
              <w:t>上机实习</w:t>
            </w:r>
          </w:p>
        </w:tc>
        <w:tc>
          <w:tcPr>
            <w:tcW w:w="2451" w:type="dxa"/>
          </w:tcPr>
          <w:p>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pPr>
              <w:autoSpaceDE w:val="0"/>
              <w:autoSpaceDN w:val="0"/>
              <w:adjustRightInd w:val="0"/>
              <w:jc w:val="left"/>
              <w:rPr>
                <w:rFonts w:ascii="Times New Roman" w:hAnsi="Times New Roman" w:cs="Times New Roman" w:eastAsiaTheme="majorEastAsia"/>
                <w:b/>
                <w:kern w:val="0"/>
                <w:szCs w:val="21"/>
              </w:rPr>
            </w:pPr>
          </w:p>
        </w:tc>
        <w:tc>
          <w:tcPr>
            <w:tcW w:w="1517" w:type="dxa"/>
            <w:vMerge w:val="continue"/>
          </w:tcPr>
          <w:p>
            <w:pPr>
              <w:spacing w:line="320" w:lineRule="exact"/>
              <w:jc w:val="left"/>
              <w:rPr>
                <w:rFonts w:ascii="Times New Roman" w:hAnsi="Times New Roman" w:cs="Times New Roman" w:eastAsiaTheme="majorEastAsia"/>
                <w:szCs w:val="21"/>
              </w:rPr>
            </w:pPr>
          </w:p>
        </w:tc>
        <w:tc>
          <w:tcPr>
            <w:tcW w:w="3285" w:type="dxa"/>
          </w:tcPr>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陈剑超老师指导</w:t>
            </w:r>
          </w:p>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6组</w:t>
            </w:r>
            <w:r>
              <w:rPr>
                <w:rFonts w:ascii="Times New Roman" w:hAnsi="Times New Roman" w:cs="Times New Roman" w:eastAsiaTheme="majorEastAsia"/>
                <w:szCs w:val="21"/>
              </w:rPr>
              <w:t>上机实习</w:t>
            </w:r>
          </w:p>
        </w:tc>
        <w:tc>
          <w:tcPr>
            <w:tcW w:w="2451" w:type="dxa"/>
          </w:tcPr>
          <w:p>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pPr>
              <w:autoSpaceDE w:val="0"/>
              <w:autoSpaceDN w:val="0"/>
              <w:adjustRightInd w:val="0"/>
              <w:jc w:val="left"/>
              <w:rPr>
                <w:rFonts w:ascii="Times New Roman" w:hAnsi="Times New Roman" w:cs="Times New Roman" w:eastAsiaTheme="majorEastAsia"/>
                <w:b/>
                <w:kern w:val="0"/>
                <w:szCs w:val="21"/>
              </w:rPr>
            </w:pPr>
          </w:p>
        </w:tc>
        <w:tc>
          <w:tcPr>
            <w:tcW w:w="1517" w:type="dxa"/>
            <w:vMerge w:val="continue"/>
          </w:tcPr>
          <w:p>
            <w:pPr>
              <w:spacing w:line="320" w:lineRule="exact"/>
              <w:jc w:val="left"/>
              <w:rPr>
                <w:rFonts w:ascii="Times New Roman" w:hAnsi="Times New Roman" w:cs="Times New Roman" w:eastAsiaTheme="majorEastAsia"/>
                <w:szCs w:val="21"/>
              </w:rPr>
            </w:pPr>
          </w:p>
        </w:tc>
        <w:tc>
          <w:tcPr>
            <w:tcW w:w="3285" w:type="dxa"/>
          </w:tcPr>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张亮老师指导</w:t>
            </w:r>
          </w:p>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7组</w:t>
            </w:r>
            <w:r>
              <w:rPr>
                <w:rFonts w:ascii="Times New Roman" w:hAnsi="Times New Roman" w:cs="Times New Roman" w:eastAsiaTheme="majorEastAsia"/>
                <w:szCs w:val="21"/>
              </w:rPr>
              <w:t>上机实习</w:t>
            </w:r>
          </w:p>
        </w:tc>
        <w:tc>
          <w:tcPr>
            <w:tcW w:w="2451" w:type="dxa"/>
          </w:tcPr>
          <w:p>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pPr>
              <w:autoSpaceDE w:val="0"/>
              <w:autoSpaceDN w:val="0"/>
              <w:adjustRightInd w:val="0"/>
              <w:jc w:val="left"/>
              <w:rPr>
                <w:rFonts w:ascii="Times New Roman" w:hAnsi="Times New Roman" w:cs="Times New Roman" w:eastAsiaTheme="majorEastAsia"/>
                <w:b/>
                <w:kern w:val="0"/>
                <w:szCs w:val="21"/>
              </w:rPr>
            </w:pPr>
          </w:p>
        </w:tc>
        <w:tc>
          <w:tcPr>
            <w:tcW w:w="1517" w:type="dxa"/>
            <w:vMerge w:val="continue"/>
          </w:tcPr>
          <w:p>
            <w:pPr>
              <w:spacing w:line="320" w:lineRule="exact"/>
              <w:jc w:val="left"/>
              <w:rPr>
                <w:rFonts w:ascii="Times New Roman" w:hAnsi="Times New Roman" w:cs="Times New Roman" w:eastAsiaTheme="majorEastAsia"/>
                <w:szCs w:val="21"/>
              </w:rPr>
            </w:pPr>
          </w:p>
        </w:tc>
        <w:tc>
          <w:tcPr>
            <w:tcW w:w="3285" w:type="dxa"/>
          </w:tcPr>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李波老师指导</w:t>
            </w:r>
          </w:p>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8组</w:t>
            </w:r>
            <w:r>
              <w:rPr>
                <w:rFonts w:ascii="Times New Roman" w:hAnsi="Times New Roman" w:cs="Times New Roman" w:eastAsiaTheme="majorEastAsia"/>
                <w:szCs w:val="21"/>
              </w:rPr>
              <w:t>上机实习</w:t>
            </w:r>
          </w:p>
        </w:tc>
        <w:tc>
          <w:tcPr>
            <w:tcW w:w="2451" w:type="dxa"/>
          </w:tcPr>
          <w:p>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1" w:type="dxa"/>
            <w:gridSpan w:val="4"/>
            <w:shd w:val="clear" w:color="auto" w:fill="D8D8D8" w:themeFill="background1" w:themeFillShade="D9"/>
          </w:tcPr>
          <w:p>
            <w:pPr>
              <w:jc w:val="left"/>
              <w:rPr>
                <w:rFonts w:ascii="Times New Roman" w:hAnsi="Times New Roman" w:cs="Times New Roman" w:eastAsiaTheme="majorEastAsia"/>
                <w:szCs w:val="21"/>
              </w:rPr>
            </w:pPr>
            <w:r>
              <w:rPr>
                <w:rFonts w:ascii="Times New Roman" w:hAnsi="Times New Roman" w:cs="Times New Roman" w:eastAsiaTheme="majorEastAsia"/>
                <w:b/>
                <w:kern w:val="0"/>
                <w:szCs w:val="21"/>
              </w:rPr>
              <w:t>8月2</w:t>
            </w:r>
            <w:r>
              <w:rPr>
                <w:rFonts w:hint="eastAsia" w:ascii="Times New Roman" w:hAnsi="Times New Roman" w:cs="Times New Roman" w:eastAsiaTheme="majorEastAsia"/>
                <w:b/>
                <w:kern w:val="0"/>
                <w:szCs w:val="21"/>
                <w:lang w:val="en-US" w:eastAsia="zh-CN"/>
              </w:rPr>
              <w:t>9</w:t>
            </w:r>
            <w:r>
              <w:rPr>
                <w:rFonts w:ascii="Times New Roman" w:hAnsi="Times New Roman" w:cs="Times New Roman" w:eastAsiaTheme="majorEastAsia"/>
                <w:b/>
                <w:kern w:val="0"/>
                <w:szCs w:val="21"/>
              </w:rPr>
              <w:t>日（星期</w:t>
            </w:r>
            <w:r>
              <w:rPr>
                <w:rFonts w:hint="eastAsia" w:ascii="Times New Roman" w:hAnsi="Times New Roman" w:cs="Times New Roman" w:eastAsiaTheme="majorEastAsia"/>
                <w:b/>
                <w:kern w:val="0"/>
                <w:szCs w:val="21"/>
                <w:lang w:eastAsia="zh-CN"/>
              </w:rPr>
              <w:t>二</w:t>
            </w:r>
            <w:r>
              <w:rPr>
                <w:rFonts w:ascii="Times New Roman" w:hAnsi="Times New Roman" w:cs="Times New Roman" w:eastAsiaTheme="majorEastAsia"/>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restart"/>
            <w:vAlign w:val="center"/>
          </w:tcPr>
          <w:p>
            <w:pPr>
              <w:autoSpaceDE w:val="0"/>
              <w:autoSpaceDN w:val="0"/>
              <w:adjustRightInd w:val="0"/>
              <w:jc w:val="center"/>
              <w:rPr>
                <w:rFonts w:ascii="Times New Roman" w:hAnsi="Times New Roman" w:cs="Times New Roman" w:eastAsiaTheme="majorEastAsia"/>
                <w:b/>
                <w:kern w:val="0"/>
                <w:szCs w:val="21"/>
              </w:rPr>
            </w:pPr>
            <w:r>
              <w:rPr>
                <w:rFonts w:ascii="Times New Roman" w:hAnsi="Times New Roman" w:cs="Times New Roman" w:eastAsiaTheme="majorEastAsia"/>
                <w:b/>
                <w:kern w:val="0"/>
                <w:szCs w:val="21"/>
              </w:rPr>
              <w:t>上午</w:t>
            </w:r>
          </w:p>
        </w:tc>
        <w:tc>
          <w:tcPr>
            <w:tcW w:w="1517" w:type="dxa"/>
            <w:vMerge w:val="restart"/>
          </w:tcPr>
          <w:p>
            <w:pPr>
              <w:spacing w:line="320" w:lineRule="exact"/>
              <w:jc w:val="left"/>
              <w:rPr>
                <w:rFonts w:ascii="Times New Roman" w:hAnsi="Times New Roman" w:cs="Times New Roman" w:eastAsiaTheme="majorEastAsia"/>
                <w:szCs w:val="21"/>
              </w:rPr>
            </w:pPr>
            <w:r>
              <w:rPr>
                <w:rFonts w:ascii="Times New Roman" w:hAnsi="Times New Roman" w:cs="Times New Roman" w:eastAsiaTheme="majorEastAsia"/>
                <w:szCs w:val="21"/>
              </w:rPr>
              <w:t>8:30-12:30</w:t>
            </w:r>
          </w:p>
        </w:tc>
        <w:tc>
          <w:tcPr>
            <w:tcW w:w="3285" w:type="dxa"/>
          </w:tcPr>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何以能老师指导</w:t>
            </w:r>
          </w:p>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9组</w:t>
            </w:r>
            <w:r>
              <w:rPr>
                <w:rFonts w:ascii="Times New Roman" w:hAnsi="Times New Roman" w:cs="Times New Roman" w:eastAsiaTheme="majorEastAsia"/>
                <w:szCs w:val="21"/>
              </w:rPr>
              <w:t>上机实习</w:t>
            </w:r>
          </w:p>
        </w:tc>
        <w:tc>
          <w:tcPr>
            <w:tcW w:w="2451" w:type="dxa"/>
          </w:tcPr>
          <w:p>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pPr>
              <w:autoSpaceDE w:val="0"/>
              <w:autoSpaceDN w:val="0"/>
              <w:adjustRightInd w:val="0"/>
              <w:jc w:val="center"/>
              <w:rPr>
                <w:rFonts w:ascii="Times New Roman" w:hAnsi="Times New Roman" w:cs="Times New Roman" w:eastAsiaTheme="majorEastAsia"/>
                <w:b/>
                <w:kern w:val="0"/>
                <w:szCs w:val="21"/>
                <w:highlight w:val="yellow"/>
              </w:rPr>
            </w:pPr>
          </w:p>
        </w:tc>
        <w:tc>
          <w:tcPr>
            <w:tcW w:w="1517" w:type="dxa"/>
            <w:vMerge w:val="continue"/>
          </w:tcPr>
          <w:p>
            <w:pPr>
              <w:spacing w:line="320" w:lineRule="exact"/>
              <w:jc w:val="left"/>
              <w:rPr>
                <w:rFonts w:ascii="Times New Roman" w:hAnsi="Times New Roman" w:cs="Times New Roman" w:eastAsiaTheme="majorEastAsia"/>
                <w:szCs w:val="21"/>
                <w:highlight w:val="yellow"/>
              </w:rPr>
            </w:pPr>
          </w:p>
        </w:tc>
        <w:tc>
          <w:tcPr>
            <w:tcW w:w="3285" w:type="dxa"/>
          </w:tcPr>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陈剑超老师指导</w:t>
            </w:r>
          </w:p>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10组</w:t>
            </w:r>
            <w:r>
              <w:rPr>
                <w:rFonts w:ascii="Times New Roman" w:hAnsi="Times New Roman" w:cs="Times New Roman" w:eastAsiaTheme="majorEastAsia"/>
                <w:szCs w:val="21"/>
              </w:rPr>
              <w:t>上机实习</w:t>
            </w:r>
          </w:p>
        </w:tc>
        <w:tc>
          <w:tcPr>
            <w:tcW w:w="2451" w:type="dxa"/>
          </w:tcPr>
          <w:p>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pPr>
              <w:autoSpaceDE w:val="0"/>
              <w:autoSpaceDN w:val="0"/>
              <w:adjustRightInd w:val="0"/>
              <w:jc w:val="center"/>
              <w:rPr>
                <w:rFonts w:ascii="Times New Roman" w:hAnsi="Times New Roman" w:cs="Times New Roman" w:eastAsiaTheme="majorEastAsia"/>
                <w:b/>
                <w:kern w:val="0"/>
                <w:szCs w:val="21"/>
                <w:highlight w:val="yellow"/>
              </w:rPr>
            </w:pPr>
          </w:p>
        </w:tc>
        <w:tc>
          <w:tcPr>
            <w:tcW w:w="1517" w:type="dxa"/>
            <w:vMerge w:val="continue"/>
          </w:tcPr>
          <w:p>
            <w:pPr>
              <w:spacing w:line="320" w:lineRule="exact"/>
              <w:jc w:val="left"/>
              <w:rPr>
                <w:rFonts w:ascii="Times New Roman" w:hAnsi="Times New Roman" w:cs="Times New Roman" w:eastAsiaTheme="majorEastAsia"/>
                <w:szCs w:val="21"/>
                <w:highlight w:val="yellow"/>
              </w:rPr>
            </w:pPr>
          </w:p>
        </w:tc>
        <w:tc>
          <w:tcPr>
            <w:tcW w:w="3285" w:type="dxa"/>
          </w:tcPr>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张亮老师指导</w:t>
            </w:r>
          </w:p>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11组</w:t>
            </w:r>
            <w:r>
              <w:rPr>
                <w:rFonts w:ascii="Times New Roman" w:hAnsi="Times New Roman" w:cs="Times New Roman" w:eastAsiaTheme="majorEastAsia"/>
                <w:szCs w:val="21"/>
              </w:rPr>
              <w:t>上机实习</w:t>
            </w:r>
          </w:p>
        </w:tc>
        <w:tc>
          <w:tcPr>
            <w:tcW w:w="2451" w:type="dxa"/>
          </w:tcPr>
          <w:p>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pPr>
              <w:autoSpaceDE w:val="0"/>
              <w:autoSpaceDN w:val="0"/>
              <w:adjustRightInd w:val="0"/>
              <w:jc w:val="center"/>
              <w:rPr>
                <w:rFonts w:ascii="Times New Roman" w:hAnsi="Times New Roman" w:cs="Times New Roman" w:eastAsiaTheme="majorEastAsia"/>
                <w:b/>
                <w:kern w:val="0"/>
                <w:szCs w:val="21"/>
                <w:highlight w:val="yellow"/>
              </w:rPr>
            </w:pPr>
          </w:p>
        </w:tc>
        <w:tc>
          <w:tcPr>
            <w:tcW w:w="1517" w:type="dxa"/>
            <w:vMerge w:val="continue"/>
          </w:tcPr>
          <w:p>
            <w:pPr>
              <w:spacing w:line="320" w:lineRule="exact"/>
              <w:jc w:val="left"/>
              <w:rPr>
                <w:rFonts w:ascii="Times New Roman" w:hAnsi="Times New Roman" w:cs="Times New Roman" w:eastAsiaTheme="majorEastAsia"/>
                <w:szCs w:val="21"/>
                <w:highlight w:val="yellow"/>
              </w:rPr>
            </w:pPr>
          </w:p>
        </w:tc>
        <w:tc>
          <w:tcPr>
            <w:tcW w:w="3285" w:type="dxa"/>
          </w:tcPr>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李波老师指导</w:t>
            </w:r>
          </w:p>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12组</w:t>
            </w:r>
            <w:r>
              <w:rPr>
                <w:rFonts w:ascii="Times New Roman" w:hAnsi="Times New Roman" w:cs="Times New Roman" w:eastAsiaTheme="majorEastAsia"/>
                <w:szCs w:val="21"/>
              </w:rPr>
              <w:t>上机实习</w:t>
            </w:r>
          </w:p>
        </w:tc>
        <w:tc>
          <w:tcPr>
            <w:tcW w:w="2451" w:type="dxa"/>
          </w:tcPr>
          <w:p>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restart"/>
            <w:vAlign w:val="center"/>
          </w:tcPr>
          <w:p>
            <w:pPr>
              <w:autoSpaceDE w:val="0"/>
              <w:autoSpaceDN w:val="0"/>
              <w:adjustRightInd w:val="0"/>
              <w:jc w:val="center"/>
              <w:rPr>
                <w:rFonts w:ascii="Times New Roman" w:hAnsi="Times New Roman" w:cs="Times New Roman" w:eastAsiaTheme="majorEastAsia"/>
                <w:b/>
                <w:kern w:val="0"/>
                <w:szCs w:val="21"/>
              </w:rPr>
            </w:pPr>
            <w:r>
              <w:rPr>
                <w:rFonts w:ascii="Times New Roman" w:hAnsi="Times New Roman" w:cs="Times New Roman" w:eastAsiaTheme="majorEastAsia"/>
                <w:b/>
                <w:kern w:val="0"/>
                <w:szCs w:val="21"/>
              </w:rPr>
              <w:t>下午</w:t>
            </w:r>
          </w:p>
        </w:tc>
        <w:tc>
          <w:tcPr>
            <w:tcW w:w="1517" w:type="dxa"/>
            <w:vMerge w:val="restart"/>
          </w:tcPr>
          <w:p>
            <w:pPr>
              <w:spacing w:line="320" w:lineRule="exact"/>
              <w:jc w:val="left"/>
              <w:rPr>
                <w:rFonts w:ascii="Times New Roman" w:hAnsi="Times New Roman" w:cs="Times New Roman" w:eastAsiaTheme="majorEastAsia"/>
                <w:szCs w:val="21"/>
              </w:rPr>
            </w:pPr>
            <w:r>
              <w:rPr>
                <w:rFonts w:ascii="Times New Roman" w:hAnsi="Times New Roman" w:cs="Times New Roman" w:eastAsiaTheme="majorEastAsia"/>
                <w:szCs w:val="21"/>
              </w:rPr>
              <w:t>13:30-17:30</w:t>
            </w:r>
          </w:p>
        </w:tc>
        <w:tc>
          <w:tcPr>
            <w:tcW w:w="3285" w:type="dxa"/>
          </w:tcPr>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何以能老师指导</w:t>
            </w:r>
          </w:p>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13组</w:t>
            </w:r>
            <w:r>
              <w:rPr>
                <w:rFonts w:ascii="Times New Roman" w:hAnsi="Times New Roman" w:cs="Times New Roman" w:eastAsiaTheme="majorEastAsia"/>
                <w:szCs w:val="21"/>
              </w:rPr>
              <w:t>上机实习</w:t>
            </w:r>
          </w:p>
        </w:tc>
        <w:tc>
          <w:tcPr>
            <w:tcW w:w="2451" w:type="dxa"/>
          </w:tcPr>
          <w:p>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pPr>
              <w:autoSpaceDE w:val="0"/>
              <w:autoSpaceDN w:val="0"/>
              <w:adjustRightInd w:val="0"/>
              <w:jc w:val="left"/>
              <w:rPr>
                <w:rFonts w:ascii="Times New Roman" w:hAnsi="Times New Roman" w:cs="Times New Roman" w:eastAsiaTheme="majorEastAsia"/>
                <w:b/>
                <w:kern w:val="0"/>
                <w:szCs w:val="21"/>
              </w:rPr>
            </w:pPr>
          </w:p>
        </w:tc>
        <w:tc>
          <w:tcPr>
            <w:tcW w:w="1517" w:type="dxa"/>
            <w:vMerge w:val="continue"/>
          </w:tcPr>
          <w:p>
            <w:pPr>
              <w:spacing w:line="320" w:lineRule="exact"/>
              <w:jc w:val="left"/>
              <w:rPr>
                <w:rFonts w:ascii="Times New Roman" w:hAnsi="Times New Roman" w:cs="Times New Roman" w:eastAsiaTheme="majorEastAsia"/>
                <w:szCs w:val="21"/>
              </w:rPr>
            </w:pPr>
          </w:p>
        </w:tc>
        <w:tc>
          <w:tcPr>
            <w:tcW w:w="3285" w:type="dxa"/>
          </w:tcPr>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陈剑超老师指导</w:t>
            </w:r>
          </w:p>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14组</w:t>
            </w:r>
            <w:r>
              <w:rPr>
                <w:rFonts w:ascii="Times New Roman" w:hAnsi="Times New Roman" w:cs="Times New Roman" w:eastAsiaTheme="majorEastAsia"/>
                <w:szCs w:val="21"/>
              </w:rPr>
              <w:t>上机实习</w:t>
            </w:r>
          </w:p>
        </w:tc>
        <w:tc>
          <w:tcPr>
            <w:tcW w:w="2451" w:type="dxa"/>
          </w:tcPr>
          <w:p>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pPr>
              <w:autoSpaceDE w:val="0"/>
              <w:autoSpaceDN w:val="0"/>
              <w:adjustRightInd w:val="0"/>
              <w:jc w:val="left"/>
              <w:rPr>
                <w:rFonts w:ascii="Times New Roman" w:hAnsi="Times New Roman" w:cs="Times New Roman" w:eastAsiaTheme="majorEastAsia"/>
                <w:b/>
                <w:kern w:val="0"/>
                <w:szCs w:val="21"/>
              </w:rPr>
            </w:pPr>
          </w:p>
        </w:tc>
        <w:tc>
          <w:tcPr>
            <w:tcW w:w="1517" w:type="dxa"/>
            <w:vMerge w:val="continue"/>
          </w:tcPr>
          <w:p>
            <w:pPr>
              <w:spacing w:line="320" w:lineRule="exact"/>
              <w:jc w:val="left"/>
              <w:rPr>
                <w:rFonts w:ascii="Times New Roman" w:hAnsi="Times New Roman" w:cs="Times New Roman" w:eastAsiaTheme="majorEastAsia"/>
                <w:szCs w:val="21"/>
              </w:rPr>
            </w:pPr>
          </w:p>
        </w:tc>
        <w:tc>
          <w:tcPr>
            <w:tcW w:w="3285" w:type="dxa"/>
          </w:tcPr>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张亮老师指导</w:t>
            </w:r>
          </w:p>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15组</w:t>
            </w:r>
            <w:r>
              <w:rPr>
                <w:rFonts w:ascii="Times New Roman" w:hAnsi="Times New Roman" w:cs="Times New Roman" w:eastAsiaTheme="majorEastAsia"/>
                <w:szCs w:val="21"/>
              </w:rPr>
              <w:t>上机实习</w:t>
            </w:r>
          </w:p>
        </w:tc>
        <w:tc>
          <w:tcPr>
            <w:tcW w:w="2451" w:type="dxa"/>
          </w:tcPr>
          <w:p>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pPr>
              <w:autoSpaceDE w:val="0"/>
              <w:autoSpaceDN w:val="0"/>
              <w:adjustRightInd w:val="0"/>
              <w:jc w:val="left"/>
              <w:rPr>
                <w:rFonts w:ascii="Times New Roman" w:hAnsi="Times New Roman" w:cs="Times New Roman" w:eastAsiaTheme="majorEastAsia"/>
                <w:b/>
                <w:kern w:val="0"/>
                <w:szCs w:val="21"/>
              </w:rPr>
            </w:pPr>
          </w:p>
        </w:tc>
        <w:tc>
          <w:tcPr>
            <w:tcW w:w="1517" w:type="dxa"/>
            <w:vMerge w:val="continue"/>
          </w:tcPr>
          <w:p>
            <w:pPr>
              <w:spacing w:line="320" w:lineRule="exact"/>
              <w:jc w:val="left"/>
              <w:rPr>
                <w:rFonts w:ascii="Times New Roman" w:hAnsi="Times New Roman" w:cs="Times New Roman" w:eastAsiaTheme="majorEastAsia"/>
                <w:szCs w:val="21"/>
              </w:rPr>
            </w:pPr>
          </w:p>
        </w:tc>
        <w:tc>
          <w:tcPr>
            <w:tcW w:w="3285" w:type="dxa"/>
          </w:tcPr>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李波老师指导</w:t>
            </w:r>
          </w:p>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16组</w:t>
            </w:r>
            <w:r>
              <w:rPr>
                <w:rFonts w:ascii="Times New Roman" w:hAnsi="Times New Roman" w:cs="Times New Roman" w:eastAsiaTheme="majorEastAsia"/>
                <w:szCs w:val="21"/>
              </w:rPr>
              <w:t>上机实习</w:t>
            </w:r>
          </w:p>
        </w:tc>
        <w:tc>
          <w:tcPr>
            <w:tcW w:w="2451" w:type="dxa"/>
          </w:tcPr>
          <w:p>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1" w:type="dxa"/>
            <w:gridSpan w:val="4"/>
            <w:shd w:val="clear" w:color="auto" w:fill="D8D8D8" w:themeFill="background1" w:themeFillShade="D9"/>
          </w:tcPr>
          <w:p>
            <w:pPr>
              <w:jc w:val="left"/>
              <w:rPr>
                <w:rFonts w:ascii="Times New Roman" w:hAnsi="Times New Roman" w:cs="Times New Roman" w:eastAsiaTheme="majorEastAsia"/>
                <w:szCs w:val="21"/>
              </w:rPr>
            </w:pPr>
            <w:r>
              <w:rPr>
                <w:rFonts w:ascii="Times New Roman" w:hAnsi="Times New Roman" w:cs="Times New Roman" w:eastAsiaTheme="majorEastAsia"/>
                <w:b/>
                <w:kern w:val="0"/>
                <w:szCs w:val="21"/>
              </w:rPr>
              <w:t>8月</w:t>
            </w:r>
            <w:r>
              <w:rPr>
                <w:rFonts w:hint="eastAsia" w:ascii="Times New Roman" w:hAnsi="Times New Roman" w:cs="Times New Roman" w:eastAsiaTheme="majorEastAsia"/>
                <w:b/>
                <w:kern w:val="0"/>
                <w:szCs w:val="21"/>
                <w:lang w:val="en-US" w:eastAsia="zh-CN"/>
              </w:rPr>
              <w:t>30</w:t>
            </w:r>
            <w:r>
              <w:rPr>
                <w:rFonts w:ascii="Times New Roman" w:hAnsi="Times New Roman" w:cs="Times New Roman" w:eastAsiaTheme="majorEastAsia"/>
                <w:b/>
                <w:kern w:val="0"/>
                <w:szCs w:val="21"/>
              </w:rPr>
              <w:t>日（星期</w:t>
            </w:r>
            <w:r>
              <w:rPr>
                <w:rFonts w:hint="eastAsia" w:ascii="Times New Roman" w:hAnsi="Times New Roman" w:cs="Times New Roman" w:eastAsiaTheme="majorEastAsia"/>
                <w:b/>
                <w:kern w:val="0"/>
                <w:szCs w:val="21"/>
                <w:lang w:eastAsia="zh-CN"/>
              </w:rPr>
              <w:t>三</w:t>
            </w:r>
            <w:r>
              <w:rPr>
                <w:rFonts w:ascii="Times New Roman" w:hAnsi="Times New Roman" w:cs="Times New Roman" w:eastAsiaTheme="majorEastAsia"/>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restart"/>
            <w:vAlign w:val="center"/>
          </w:tcPr>
          <w:p>
            <w:pPr>
              <w:autoSpaceDE w:val="0"/>
              <w:autoSpaceDN w:val="0"/>
              <w:adjustRightInd w:val="0"/>
              <w:jc w:val="center"/>
              <w:rPr>
                <w:rFonts w:ascii="Times New Roman" w:hAnsi="Times New Roman" w:cs="Times New Roman" w:eastAsiaTheme="majorEastAsia"/>
                <w:b/>
                <w:kern w:val="0"/>
                <w:szCs w:val="21"/>
              </w:rPr>
            </w:pPr>
            <w:r>
              <w:rPr>
                <w:rFonts w:ascii="Times New Roman" w:hAnsi="Times New Roman" w:cs="Times New Roman" w:eastAsiaTheme="majorEastAsia"/>
                <w:b/>
                <w:kern w:val="0"/>
                <w:szCs w:val="21"/>
              </w:rPr>
              <w:t>上午</w:t>
            </w:r>
          </w:p>
        </w:tc>
        <w:tc>
          <w:tcPr>
            <w:tcW w:w="1517" w:type="dxa"/>
            <w:vMerge w:val="restart"/>
          </w:tcPr>
          <w:p>
            <w:pPr>
              <w:spacing w:line="320" w:lineRule="exact"/>
              <w:jc w:val="left"/>
              <w:rPr>
                <w:rFonts w:ascii="Times New Roman" w:hAnsi="Times New Roman" w:cs="Times New Roman" w:eastAsiaTheme="majorEastAsia"/>
                <w:szCs w:val="21"/>
              </w:rPr>
            </w:pPr>
            <w:r>
              <w:rPr>
                <w:rFonts w:ascii="Times New Roman" w:hAnsi="Times New Roman" w:cs="Times New Roman" w:eastAsiaTheme="majorEastAsia"/>
                <w:szCs w:val="21"/>
              </w:rPr>
              <w:t>8:30-12:30</w:t>
            </w:r>
          </w:p>
        </w:tc>
        <w:tc>
          <w:tcPr>
            <w:tcW w:w="3285" w:type="dxa"/>
          </w:tcPr>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何以能老师指导</w:t>
            </w:r>
          </w:p>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17组</w:t>
            </w:r>
            <w:r>
              <w:rPr>
                <w:rFonts w:ascii="Times New Roman" w:hAnsi="Times New Roman" w:cs="Times New Roman" w:eastAsiaTheme="majorEastAsia"/>
                <w:szCs w:val="21"/>
              </w:rPr>
              <w:t>上机实习</w:t>
            </w:r>
          </w:p>
        </w:tc>
        <w:tc>
          <w:tcPr>
            <w:tcW w:w="2451" w:type="dxa"/>
          </w:tcPr>
          <w:p>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pPr>
              <w:autoSpaceDE w:val="0"/>
              <w:autoSpaceDN w:val="0"/>
              <w:adjustRightInd w:val="0"/>
              <w:jc w:val="center"/>
              <w:rPr>
                <w:rFonts w:ascii="Times New Roman" w:hAnsi="Times New Roman" w:cs="Times New Roman" w:eastAsiaTheme="majorEastAsia"/>
                <w:b/>
                <w:kern w:val="0"/>
                <w:szCs w:val="21"/>
                <w:highlight w:val="yellow"/>
              </w:rPr>
            </w:pPr>
          </w:p>
        </w:tc>
        <w:tc>
          <w:tcPr>
            <w:tcW w:w="1517" w:type="dxa"/>
            <w:vMerge w:val="continue"/>
          </w:tcPr>
          <w:p>
            <w:pPr>
              <w:spacing w:line="320" w:lineRule="exact"/>
              <w:jc w:val="left"/>
              <w:rPr>
                <w:rFonts w:ascii="Times New Roman" w:hAnsi="Times New Roman" w:cs="Times New Roman" w:eastAsiaTheme="majorEastAsia"/>
                <w:szCs w:val="21"/>
                <w:highlight w:val="yellow"/>
              </w:rPr>
            </w:pPr>
          </w:p>
        </w:tc>
        <w:tc>
          <w:tcPr>
            <w:tcW w:w="3285" w:type="dxa"/>
          </w:tcPr>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陈剑超老师指导</w:t>
            </w:r>
          </w:p>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18组</w:t>
            </w:r>
            <w:r>
              <w:rPr>
                <w:rFonts w:ascii="Times New Roman" w:hAnsi="Times New Roman" w:cs="Times New Roman" w:eastAsiaTheme="majorEastAsia"/>
                <w:szCs w:val="21"/>
              </w:rPr>
              <w:t>上机实习</w:t>
            </w:r>
          </w:p>
        </w:tc>
        <w:tc>
          <w:tcPr>
            <w:tcW w:w="2451" w:type="dxa"/>
          </w:tcPr>
          <w:p>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pPr>
              <w:autoSpaceDE w:val="0"/>
              <w:autoSpaceDN w:val="0"/>
              <w:adjustRightInd w:val="0"/>
              <w:jc w:val="center"/>
              <w:rPr>
                <w:rFonts w:ascii="Times New Roman" w:hAnsi="Times New Roman" w:cs="Times New Roman" w:eastAsiaTheme="majorEastAsia"/>
                <w:b/>
                <w:kern w:val="0"/>
                <w:szCs w:val="21"/>
                <w:highlight w:val="yellow"/>
              </w:rPr>
            </w:pPr>
          </w:p>
        </w:tc>
        <w:tc>
          <w:tcPr>
            <w:tcW w:w="1517" w:type="dxa"/>
            <w:vMerge w:val="continue"/>
          </w:tcPr>
          <w:p>
            <w:pPr>
              <w:spacing w:line="320" w:lineRule="exact"/>
              <w:jc w:val="left"/>
              <w:rPr>
                <w:rFonts w:ascii="Times New Roman" w:hAnsi="Times New Roman" w:cs="Times New Roman" w:eastAsiaTheme="majorEastAsia"/>
                <w:szCs w:val="21"/>
                <w:highlight w:val="yellow"/>
              </w:rPr>
            </w:pPr>
          </w:p>
        </w:tc>
        <w:tc>
          <w:tcPr>
            <w:tcW w:w="3285" w:type="dxa"/>
          </w:tcPr>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张亮老师指导</w:t>
            </w:r>
          </w:p>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19组</w:t>
            </w:r>
            <w:r>
              <w:rPr>
                <w:rFonts w:ascii="Times New Roman" w:hAnsi="Times New Roman" w:cs="Times New Roman" w:eastAsiaTheme="majorEastAsia"/>
                <w:szCs w:val="21"/>
              </w:rPr>
              <w:t>上机实习</w:t>
            </w:r>
          </w:p>
        </w:tc>
        <w:tc>
          <w:tcPr>
            <w:tcW w:w="2451" w:type="dxa"/>
          </w:tcPr>
          <w:p>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pPr>
              <w:autoSpaceDE w:val="0"/>
              <w:autoSpaceDN w:val="0"/>
              <w:adjustRightInd w:val="0"/>
              <w:jc w:val="center"/>
              <w:rPr>
                <w:rFonts w:ascii="Times New Roman" w:hAnsi="Times New Roman" w:cs="Times New Roman" w:eastAsiaTheme="majorEastAsia"/>
                <w:b/>
                <w:kern w:val="0"/>
                <w:szCs w:val="21"/>
                <w:highlight w:val="yellow"/>
              </w:rPr>
            </w:pPr>
          </w:p>
        </w:tc>
        <w:tc>
          <w:tcPr>
            <w:tcW w:w="1517" w:type="dxa"/>
            <w:vMerge w:val="continue"/>
          </w:tcPr>
          <w:p>
            <w:pPr>
              <w:spacing w:line="320" w:lineRule="exact"/>
              <w:jc w:val="left"/>
              <w:rPr>
                <w:rFonts w:ascii="Times New Roman" w:hAnsi="Times New Roman" w:cs="Times New Roman" w:eastAsiaTheme="majorEastAsia"/>
                <w:szCs w:val="21"/>
                <w:highlight w:val="yellow"/>
              </w:rPr>
            </w:pPr>
          </w:p>
        </w:tc>
        <w:tc>
          <w:tcPr>
            <w:tcW w:w="3285" w:type="dxa"/>
          </w:tcPr>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李波老师指导</w:t>
            </w:r>
          </w:p>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20组</w:t>
            </w:r>
            <w:r>
              <w:rPr>
                <w:rFonts w:ascii="Times New Roman" w:hAnsi="Times New Roman" w:cs="Times New Roman" w:eastAsiaTheme="majorEastAsia"/>
                <w:szCs w:val="21"/>
              </w:rPr>
              <w:t>上机实习</w:t>
            </w:r>
          </w:p>
        </w:tc>
        <w:tc>
          <w:tcPr>
            <w:tcW w:w="2451" w:type="dxa"/>
          </w:tcPr>
          <w:p>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restart"/>
            <w:vAlign w:val="center"/>
          </w:tcPr>
          <w:p>
            <w:pPr>
              <w:autoSpaceDE w:val="0"/>
              <w:autoSpaceDN w:val="0"/>
              <w:adjustRightInd w:val="0"/>
              <w:jc w:val="center"/>
              <w:rPr>
                <w:rFonts w:ascii="Times New Roman" w:hAnsi="Times New Roman" w:cs="Times New Roman" w:eastAsiaTheme="majorEastAsia"/>
                <w:b/>
                <w:kern w:val="0"/>
                <w:szCs w:val="21"/>
              </w:rPr>
            </w:pPr>
            <w:r>
              <w:rPr>
                <w:rFonts w:ascii="Times New Roman" w:hAnsi="Times New Roman" w:cs="Times New Roman" w:eastAsiaTheme="majorEastAsia"/>
                <w:b/>
                <w:kern w:val="0"/>
                <w:szCs w:val="21"/>
              </w:rPr>
              <w:t>下午</w:t>
            </w:r>
          </w:p>
        </w:tc>
        <w:tc>
          <w:tcPr>
            <w:tcW w:w="1517" w:type="dxa"/>
            <w:vMerge w:val="restart"/>
          </w:tcPr>
          <w:p>
            <w:pPr>
              <w:spacing w:line="320" w:lineRule="exact"/>
              <w:jc w:val="left"/>
              <w:rPr>
                <w:rFonts w:ascii="Times New Roman" w:hAnsi="Times New Roman" w:cs="Times New Roman" w:eastAsiaTheme="majorEastAsia"/>
                <w:szCs w:val="21"/>
              </w:rPr>
            </w:pPr>
            <w:r>
              <w:rPr>
                <w:rFonts w:ascii="Times New Roman" w:hAnsi="Times New Roman" w:cs="Times New Roman" w:eastAsiaTheme="majorEastAsia"/>
                <w:szCs w:val="21"/>
              </w:rPr>
              <w:t>13:30-17:30</w:t>
            </w:r>
          </w:p>
        </w:tc>
        <w:tc>
          <w:tcPr>
            <w:tcW w:w="3285" w:type="dxa"/>
          </w:tcPr>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何以能老师指导</w:t>
            </w:r>
          </w:p>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21组</w:t>
            </w:r>
            <w:r>
              <w:rPr>
                <w:rFonts w:ascii="Times New Roman" w:hAnsi="Times New Roman" w:cs="Times New Roman" w:eastAsiaTheme="majorEastAsia"/>
                <w:szCs w:val="21"/>
              </w:rPr>
              <w:t>上机实习</w:t>
            </w:r>
          </w:p>
        </w:tc>
        <w:tc>
          <w:tcPr>
            <w:tcW w:w="2451" w:type="dxa"/>
          </w:tcPr>
          <w:p>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pPr>
              <w:autoSpaceDE w:val="0"/>
              <w:autoSpaceDN w:val="0"/>
              <w:adjustRightInd w:val="0"/>
              <w:jc w:val="left"/>
              <w:rPr>
                <w:rFonts w:ascii="Times New Roman" w:hAnsi="Times New Roman" w:cs="Times New Roman" w:eastAsiaTheme="majorEastAsia"/>
                <w:b/>
                <w:kern w:val="0"/>
                <w:szCs w:val="21"/>
              </w:rPr>
            </w:pPr>
          </w:p>
        </w:tc>
        <w:tc>
          <w:tcPr>
            <w:tcW w:w="1517" w:type="dxa"/>
            <w:vMerge w:val="continue"/>
          </w:tcPr>
          <w:p>
            <w:pPr>
              <w:spacing w:line="320" w:lineRule="exact"/>
              <w:jc w:val="left"/>
              <w:rPr>
                <w:rFonts w:ascii="Times New Roman" w:hAnsi="Times New Roman" w:cs="Times New Roman" w:eastAsiaTheme="majorEastAsia"/>
                <w:szCs w:val="21"/>
              </w:rPr>
            </w:pPr>
          </w:p>
        </w:tc>
        <w:tc>
          <w:tcPr>
            <w:tcW w:w="3285" w:type="dxa"/>
          </w:tcPr>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陈剑超老师指导</w:t>
            </w:r>
          </w:p>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22组</w:t>
            </w:r>
            <w:r>
              <w:rPr>
                <w:rFonts w:ascii="Times New Roman" w:hAnsi="Times New Roman" w:cs="Times New Roman" w:eastAsiaTheme="majorEastAsia"/>
                <w:szCs w:val="21"/>
              </w:rPr>
              <w:t>上机实习</w:t>
            </w:r>
          </w:p>
        </w:tc>
        <w:tc>
          <w:tcPr>
            <w:tcW w:w="2451" w:type="dxa"/>
          </w:tcPr>
          <w:p>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pPr>
              <w:autoSpaceDE w:val="0"/>
              <w:autoSpaceDN w:val="0"/>
              <w:adjustRightInd w:val="0"/>
              <w:jc w:val="left"/>
              <w:rPr>
                <w:rFonts w:ascii="Times New Roman" w:hAnsi="Times New Roman" w:cs="Times New Roman" w:eastAsiaTheme="majorEastAsia"/>
                <w:b/>
                <w:kern w:val="0"/>
                <w:szCs w:val="21"/>
              </w:rPr>
            </w:pPr>
          </w:p>
        </w:tc>
        <w:tc>
          <w:tcPr>
            <w:tcW w:w="1517" w:type="dxa"/>
            <w:vMerge w:val="continue"/>
          </w:tcPr>
          <w:p>
            <w:pPr>
              <w:spacing w:line="320" w:lineRule="exact"/>
              <w:jc w:val="left"/>
              <w:rPr>
                <w:rFonts w:ascii="Times New Roman" w:hAnsi="Times New Roman" w:cs="Times New Roman" w:eastAsiaTheme="majorEastAsia"/>
                <w:szCs w:val="21"/>
              </w:rPr>
            </w:pPr>
          </w:p>
        </w:tc>
        <w:tc>
          <w:tcPr>
            <w:tcW w:w="3285" w:type="dxa"/>
          </w:tcPr>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张亮老师指导</w:t>
            </w:r>
          </w:p>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23组</w:t>
            </w:r>
            <w:r>
              <w:rPr>
                <w:rFonts w:ascii="Times New Roman" w:hAnsi="Times New Roman" w:cs="Times New Roman" w:eastAsiaTheme="majorEastAsia"/>
                <w:szCs w:val="21"/>
              </w:rPr>
              <w:t>上机实习</w:t>
            </w:r>
          </w:p>
        </w:tc>
        <w:tc>
          <w:tcPr>
            <w:tcW w:w="2451" w:type="dxa"/>
          </w:tcPr>
          <w:p>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pPr>
              <w:autoSpaceDE w:val="0"/>
              <w:autoSpaceDN w:val="0"/>
              <w:adjustRightInd w:val="0"/>
              <w:jc w:val="left"/>
              <w:rPr>
                <w:rFonts w:ascii="Times New Roman" w:hAnsi="Times New Roman" w:cs="Times New Roman" w:eastAsiaTheme="majorEastAsia"/>
                <w:b/>
                <w:kern w:val="0"/>
                <w:szCs w:val="21"/>
              </w:rPr>
            </w:pPr>
          </w:p>
        </w:tc>
        <w:tc>
          <w:tcPr>
            <w:tcW w:w="1517" w:type="dxa"/>
            <w:vMerge w:val="continue"/>
          </w:tcPr>
          <w:p>
            <w:pPr>
              <w:spacing w:line="320" w:lineRule="exact"/>
              <w:jc w:val="left"/>
              <w:rPr>
                <w:rFonts w:ascii="Times New Roman" w:hAnsi="Times New Roman" w:cs="Times New Roman" w:eastAsiaTheme="majorEastAsia"/>
                <w:szCs w:val="21"/>
              </w:rPr>
            </w:pPr>
          </w:p>
        </w:tc>
        <w:tc>
          <w:tcPr>
            <w:tcW w:w="3285" w:type="dxa"/>
          </w:tcPr>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李波老师指导</w:t>
            </w:r>
          </w:p>
          <w:p>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24组</w:t>
            </w:r>
            <w:r>
              <w:rPr>
                <w:rFonts w:ascii="Times New Roman" w:hAnsi="Times New Roman" w:cs="Times New Roman" w:eastAsiaTheme="majorEastAsia"/>
                <w:szCs w:val="21"/>
              </w:rPr>
              <w:t>上机实习</w:t>
            </w:r>
          </w:p>
        </w:tc>
        <w:tc>
          <w:tcPr>
            <w:tcW w:w="2451" w:type="dxa"/>
          </w:tcPr>
          <w:p>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1" w:type="dxa"/>
            <w:gridSpan w:val="4"/>
            <w:shd w:val="clear" w:color="auto" w:fill="D8D8D8" w:themeFill="background1" w:themeFillShade="D9"/>
          </w:tcPr>
          <w:p>
            <w:pPr>
              <w:jc w:val="center"/>
              <w:rPr>
                <w:rFonts w:ascii="Times New Roman" w:hAnsi="Times New Roman" w:cs="Times New Roman" w:eastAsiaTheme="majorEastAsia"/>
                <w:szCs w:val="21"/>
              </w:rPr>
            </w:pPr>
            <w:r>
              <w:rPr>
                <w:rFonts w:ascii="Times New Roman" w:hAnsi="Times New Roman" w:cs="Times New Roman" w:eastAsiaTheme="majorEastAsia"/>
                <w:b/>
                <w:szCs w:val="21"/>
              </w:rPr>
              <w:t>培训结束</w:t>
            </w:r>
          </w:p>
        </w:tc>
      </w:tr>
      <w:bookmarkEnd w:id="0"/>
      <w:bookmarkEnd w:id="1"/>
      <w:bookmarkEnd w:id="2"/>
    </w:tbl>
    <w:p>
      <w:pPr>
        <w:widowControl/>
        <w:spacing w:before="312" w:beforeLines="100"/>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注：上机分组的原则是外地学员优先，昆明本地外单位学员居中，本单位学员最后；在此基础上再按报名时间先后的原则，先报名的靠前，后报名的靠后。每个学员具体的组别工作人员会在8月2</w:t>
      </w:r>
      <w:r>
        <w:rPr>
          <w:rFonts w:hint="eastAsia" w:ascii="Times New Roman" w:hAnsi="Times New Roman" w:cs="Times New Roman"/>
          <w:color w:val="000000" w:themeColor="text1"/>
          <w:kern w:val="0"/>
          <w:szCs w:val="21"/>
          <w:lang w:val="en-US" w:eastAsia="zh-CN"/>
          <w14:textFill>
            <w14:solidFill>
              <w14:schemeClr w14:val="tx1"/>
            </w14:solidFill>
          </w14:textFill>
        </w:rPr>
        <w:t>7日</w:t>
      </w:r>
      <w:r>
        <w:rPr>
          <w:rFonts w:ascii="Times New Roman" w:hAnsi="Times New Roman" w:cs="Times New Roman"/>
          <w:color w:val="000000" w:themeColor="text1"/>
          <w:kern w:val="0"/>
          <w:szCs w:val="21"/>
          <w14:textFill>
            <w14:solidFill>
              <w14:schemeClr w14:val="tx1"/>
            </w14:solidFill>
          </w14:textFill>
        </w:rPr>
        <w:t>（星期</w:t>
      </w:r>
      <w:r>
        <w:rPr>
          <w:rFonts w:hint="eastAsia" w:ascii="Times New Roman" w:hAnsi="Times New Roman" w:cs="Times New Roman"/>
          <w:color w:val="000000" w:themeColor="text1"/>
          <w:kern w:val="0"/>
          <w:szCs w:val="21"/>
          <w:lang w:eastAsia="zh-CN"/>
          <w14:textFill>
            <w14:solidFill>
              <w14:schemeClr w14:val="tx1"/>
            </w14:solidFill>
          </w14:textFill>
        </w:rPr>
        <w:t>日</w:t>
      </w:r>
      <w:r>
        <w:rPr>
          <w:rFonts w:ascii="Times New Roman" w:hAnsi="Times New Roman" w:cs="Times New Roman"/>
          <w:color w:val="000000" w:themeColor="text1"/>
          <w:kern w:val="0"/>
          <w:szCs w:val="21"/>
          <w14:textFill>
            <w14:solidFill>
              <w14:schemeClr w14:val="tx1"/>
            </w14:solidFill>
          </w14:textFill>
        </w:rPr>
        <w:t>）下午告之（</w:t>
      </w:r>
      <w:r>
        <w:rPr>
          <w:rFonts w:ascii="Times New Roman" w:hAnsi="Times New Roman" w:cs="Times New Roman" w:eastAsiaTheme="majorEastAsia"/>
          <w:szCs w:val="21"/>
        </w:rPr>
        <w:t>行政楼三楼</w:t>
      </w:r>
      <w:r>
        <w:rPr>
          <w:rFonts w:ascii="Times New Roman" w:hAnsi="Times New Roman" w:cs="Times New Roman" w:eastAsiaTheme="majorEastAsia"/>
          <w:kern w:val="0"/>
          <w:szCs w:val="21"/>
        </w:rPr>
        <w:t>报告厅大门口贴出分组情况</w:t>
      </w:r>
      <w:r>
        <w:rPr>
          <w:rFonts w:ascii="Times New Roman" w:hAnsi="Times New Roman" w:cs="Times New Roman"/>
          <w:color w:val="000000" w:themeColor="text1"/>
          <w:kern w:val="0"/>
          <w:szCs w:val="21"/>
          <w14:textFill>
            <w14:solidFill>
              <w14:schemeClr w14:val="tx1"/>
            </w14:solidFill>
          </w14:textFill>
        </w:rPr>
        <w:t>）。</w:t>
      </w:r>
    </w:p>
    <w:p>
      <w:pPr>
        <w:pStyle w:val="4"/>
        <w:shd w:val="clear" w:color="auto" w:fill="FFFFFF"/>
        <w:spacing w:before="0" w:beforeAutospacing="0" w:after="0" w:afterAutospacing="0"/>
        <w:rPr>
          <w:rFonts w:ascii="Times New Roman" w:hAnsi="Times New Roman" w:eastAsia="微软雅黑" w:cs="Times New Roman"/>
          <w:sz w:val="21"/>
          <w:szCs w:val="21"/>
        </w:rPr>
      </w:pPr>
    </w:p>
    <w:p>
      <w:pPr>
        <w:rPr>
          <w:rFonts w:ascii="Times New Roman" w:hAnsi="Times New Roman" w:cs="Times New Roman" w:eastAsiaTheme="majorEastAsia"/>
          <w:b/>
          <w:sz w:val="28"/>
          <w:szCs w:val="28"/>
        </w:rPr>
      </w:pPr>
      <w:r>
        <w:rPr>
          <w:rFonts w:ascii="Times New Roman" w:hAnsi="Times New Roman" w:cs="Times New Roman" w:eastAsiaTheme="majorEastAsia"/>
          <w:b/>
          <w:sz w:val="28"/>
          <w:szCs w:val="28"/>
        </w:rPr>
        <w:t>授课人员简介（按授课时间先后顺序）</w:t>
      </w:r>
    </w:p>
    <w:p>
      <w:pPr>
        <w:spacing w:line="360" w:lineRule="auto"/>
        <w:ind w:firstLine="482" w:firstLineChars="200"/>
        <w:rPr>
          <w:rFonts w:ascii="Times New Roman" w:hAnsi="Times New Roman" w:cs="Times New Roman" w:eastAsiaTheme="majorEastAsia"/>
          <w:color w:val="auto"/>
          <w:kern w:val="2"/>
          <w:sz w:val="24"/>
          <w:szCs w:val="24"/>
          <w:highlight w:val="none"/>
          <w:lang w:val="en-US" w:eastAsia="zh-CN" w:bidi="ar-SA"/>
        </w:rPr>
      </w:pPr>
      <w:r>
        <w:rPr>
          <w:rFonts w:hint="eastAsia" w:ascii="Times New Roman" w:hAnsi="Times New Roman" w:cs="Times New Roman" w:eastAsiaTheme="majorEastAsia"/>
          <w:b/>
          <w:bCs/>
          <w:color w:val="auto"/>
          <w:kern w:val="2"/>
          <w:sz w:val="24"/>
          <w:szCs w:val="24"/>
          <w:highlight w:val="none"/>
          <w:lang w:val="en-US" w:eastAsia="zh-CN" w:bidi="ar-SA"/>
        </w:rPr>
        <w:t>冯江华</w:t>
      </w:r>
      <w:r>
        <w:rPr>
          <w:rFonts w:hint="eastAsia" w:ascii="Times New Roman" w:hAnsi="Times New Roman" w:cs="Times New Roman" w:eastAsiaTheme="majorEastAsia"/>
          <w:color w:val="auto"/>
          <w:kern w:val="2"/>
          <w:sz w:val="24"/>
          <w:szCs w:val="24"/>
          <w:highlight w:val="none"/>
          <w:lang w:val="en-US" w:eastAsia="zh-CN" w:bidi="ar-SA"/>
        </w:rPr>
        <w:t>：</w:t>
      </w:r>
      <w:r>
        <w:rPr>
          <w:rFonts w:hint="eastAsia" w:ascii="Times New Roman" w:hAnsi="Times New Roman" w:cs="Times New Roman" w:eastAsiaTheme="majorEastAsia"/>
          <w:sz w:val="24"/>
          <w:szCs w:val="24"/>
          <w:highlight w:val="none"/>
        </w:rPr>
        <w:t>博士，</w:t>
      </w:r>
      <w:r>
        <w:rPr>
          <w:rFonts w:hint="eastAsia" w:ascii="Times New Roman" w:hAnsi="Times New Roman" w:cs="Times New Roman" w:eastAsiaTheme="majorEastAsia"/>
          <w:color w:val="auto"/>
          <w:kern w:val="2"/>
          <w:sz w:val="24"/>
          <w:szCs w:val="24"/>
          <w:highlight w:val="none"/>
          <w:lang w:val="en-US" w:eastAsia="zh-CN" w:bidi="ar-SA"/>
        </w:rPr>
        <w:t>厦门大学电子科学系</w:t>
      </w:r>
      <w:r>
        <w:rPr>
          <w:rFonts w:hint="eastAsia" w:ascii="Times New Roman" w:hAnsi="Times New Roman" w:cs="Times New Roman" w:eastAsiaTheme="majorEastAsia"/>
          <w:color w:val="auto"/>
          <w:kern w:val="2"/>
          <w:sz w:val="24"/>
          <w:szCs w:val="24"/>
          <w:highlight w:val="none"/>
          <w:lang w:val="en-US" w:eastAsia="zh-CN" w:bidi="ar-SA"/>
        </w:rPr>
        <w:t>教授，</w:t>
      </w:r>
      <w:r>
        <w:rPr>
          <w:rFonts w:hint="eastAsia" w:ascii="Times New Roman" w:hAnsi="Times New Roman" w:cs="Times New Roman" w:eastAsiaTheme="majorEastAsia"/>
          <w:color w:val="auto"/>
          <w:kern w:val="2"/>
          <w:sz w:val="24"/>
          <w:szCs w:val="24"/>
          <w:highlight w:val="none"/>
          <w:lang w:val="en-US" w:eastAsia="zh-CN" w:bidi="ar-SA"/>
        </w:rPr>
        <w:t>博士生导师。主要从事核磁共振技术在生命科学及相关领域中的应用研究。毕业于中国科学院长春应用化学研究所，获物理化学博士学位，其后曾分别在法国国家科研中心（CNRS）和英国曼彻斯特大学进行博士后研究工作。2005 年12 月—2010 年12 月于中国科学院武汉物理与数学研究所从事科研工作，2011年1月工作调动至厦门大学电子科学系。</w:t>
      </w:r>
      <w:r>
        <w:rPr>
          <w:rFonts w:ascii="Times New Roman" w:hAnsi="Times New Roman" w:cs="Times New Roman" w:eastAsiaTheme="majorEastAsia"/>
          <w:color w:val="auto"/>
          <w:kern w:val="2"/>
          <w:sz w:val="24"/>
          <w:szCs w:val="24"/>
          <w:highlight w:val="none"/>
          <w:lang w:val="en-US" w:eastAsia="zh-CN" w:bidi="ar-SA"/>
        </w:rPr>
        <w:t>迄今为止，已在国内外学术刊物上发表</w:t>
      </w:r>
      <w:r>
        <w:rPr>
          <w:rFonts w:hint="eastAsia" w:ascii="Times New Roman" w:hAnsi="Times New Roman" w:cs="Times New Roman" w:eastAsiaTheme="majorEastAsia"/>
          <w:color w:val="auto"/>
          <w:kern w:val="2"/>
          <w:sz w:val="24"/>
          <w:szCs w:val="24"/>
          <w:highlight w:val="none"/>
          <w:lang w:val="en-US" w:eastAsia="zh-CN" w:bidi="ar-SA"/>
        </w:rPr>
        <w:t>SCI收录</w:t>
      </w:r>
      <w:r>
        <w:rPr>
          <w:rFonts w:ascii="Times New Roman" w:hAnsi="Times New Roman" w:cs="Times New Roman" w:eastAsiaTheme="majorEastAsia"/>
          <w:color w:val="auto"/>
          <w:kern w:val="2"/>
          <w:sz w:val="24"/>
          <w:szCs w:val="24"/>
          <w:highlight w:val="none"/>
          <w:lang w:val="en-US" w:eastAsia="zh-CN" w:bidi="ar-SA"/>
        </w:rPr>
        <w:t>论文</w:t>
      </w:r>
      <w:r>
        <w:rPr>
          <w:rFonts w:hint="eastAsia" w:ascii="Times New Roman" w:hAnsi="Times New Roman" w:cs="Times New Roman" w:eastAsiaTheme="majorEastAsia"/>
          <w:color w:val="auto"/>
          <w:kern w:val="2"/>
          <w:sz w:val="24"/>
          <w:szCs w:val="24"/>
          <w:highlight w:val="none"/>
          <w:lang w:val="en-US" w:eastAsia="zh-CN" w:bidi="ar-SA"/>
        </w:rPr>
        <w:t>近百</w:t>
      </w:r>
      <w:r>
        <w:rPr>
          <w:rFonts w:ascii="Times New Roman" w:hAnsi="Times New Roman" w:cs="Times New Roman" w:eastAsiaTheme="majorEastAsia"/>
          <w:color w:val="auto"/>
          <w:kern w:val="2"/>
          <w:sz w:val="24"/>
          <w:szCs w:val="24"/>
          <w:highlight w:val="none"/>
          <w:lang w:val="en-US" w:eastAsia="zh-CN" w:bidi="ar-SA"/>
        </w:rPr>
        <w:t>篇。作为项目负责人承担的科研项目包括国家自然科学基金项目、</w:t>
      </w:r>
      <w:r>
        <w:rPr>
          <w:rFonts w:hint="eastAsia" w:ascii="Times New Roman" w:hAnsi="Times New Roman" w:cs="Times New Roman" w:eastAsiaTheme="majorEastAsia"/>
          <w:color w:val="auto"/>
          <w:kern w:val="2"/>
          <w:sz w:val="24"/>
          <w:szCs w:val="24"/>
          <w:highlight w:val="none"/>
          <w:lang w:val="en-US" w:eastAsia="zh-CN" w:bidi="ar-SA"/>
        </w:rPr>
        <w:t>福建省科技计划重点项目</w:t>
      </w:r>
      <w:r>
        <w:rPr>
          <w:rFonts w:ascii="Times New Roman" w:hAnsi="Times New Roman" w:cs="Times New Roman" w:eastAsiaTheme="majorEastAsia"/>
          <w:color w:val="auto"/>
          <w:kern w:val="2"/>
          <w:sz w:val="24"/>
          <w:szCs w:val="24"/>
          <w:highlight w:val="none"/>
          <w:lang w:val="en-US" w:eastAsia="zh-CN" w:bidi="ar-SA"/>
        </w:rPr>
        <w:t>等多</w:t>
      </w:r>
      <w:r>
        <w:rPr>
          <w:rFonts w:hint="eastAsia" w:ascii="Times New Roman" w:hAnsi="Times New Roman" w:cs="Times New Roman" w:eastAsiaTheme="majorEastAsia"/>
          <w:color w:val="auto"/>
          <w:kern w:val="2"/>
          <w:sz w:val="24"/>
          <w:szCs w:val="24"/>
          <w:highlight w:val="none"/>
          <w:lang w:val="en-US" w:eastAsia="zh-CN" w:bidi="ar-SA"/>
        </w:rPr>
        <w:t>类</w:t>
      </w:r>
      <w:r>
        <w:rPr>
          <w:rFonts w:ascii="Times New Roman" w:hAnsi="Times New Roman" w:cs="Times New Roman" w:eastAsiaTheme="majorEastAsia"/>
          <w:color w:val="auto"/>
          <w:kern w:val="2"/>
          <w:sz w:val="24"/>
          <w:szCs w:val="24"/>
          <w:highlight w:val="none"/>
          <w:lang w:val="en-US" w:eastAsia="zh-CN" w:bidi="ar-SA"/>
        </w:rPr>
        <w:t>科研项目。</w:t>
      </w:r>
      <w:r>
        <w:rPr>
          <w:rFonts w:hint="eastAsia" w:ascii="Times New Roman" w:hAnsi="Times New Roman" w:cs="Times New Roman" w:eastAsiaTheme="majorEastAsia"/>
          <w:color w:val="auto"/>
          <w:kern w:val="2"/>
          <w:sz w:val="24"/>
          <w:szCs w:val="24"/>
          <w:highlight w:val="none"/>
          <w:lang w:val="en-US" w:eastAsia="zh-CN" w:bidi="ar-SA"/>
        </w:rPr>
        <w:t>主要研究领域：(1) 代谢组学技术在病理、毒理和药理方面的应用研究；(2) 食品的掺假鉴别、溯源分析和质量控制。</w:t>
      </w:r>
    </w:p>
    <w:p>
      <w:pPr>
        <w:spacing w:line="360" w:lineRule="auto"/>
        <w:ind w:firstLine="570"/>
        <w:rPr>
          <w:rFonts w:hint="eastAsia" w:ascii="Times New Roman" w:hAnsi="Times New Roman" w:cs="Times New Roman" w:eastAsiaTheme="majorEastAsia"/>
          <w:color w:val="0000FF"/>
          <w:kern w:val="2"/>
          <w:sz w:val="24"/>
          <w:szCs w:val="24"/>
          <w:highlight w:val="yellow"/>
          <w:lang w:val="en-US" w:eastAsia="zh-CN" w:bidi="ar-SA"/>
        </w:rPr>
      </w:pPr>
      <w:r>
        <w:rPr>
          <w:rFonts w:hint="eastAsia" w:ascii="Times New Roman" w:hAnsi="Times New Roman" w:cs="Times New Roman" w:eastAsiaTheme="majorEastAsia"/>
          <w:b/>
          <w:bCs/>
          <w:sz w:val="24"/>
          <w:szCs w:val="24"/>
          <w:highlight w:val="none"/>
        </w:rPr>
        <w:t>刘惠丽</w:t>
      </w:r>
      <w:r>
        <w:rPr>
          <w:rFonts w:hint="eastAsia" w:ascii="Times New Roman" w:hAnsi="Times New Roman" w:cs="Times New Roman" w:eastAsiaTheme="majorEastAsia"/>
          <w:sz w:val="24"/>
          <w:szCs w:val="24"/>
          <w:highlight w:val="none"/>
          <w:lang w:eastAsia="zh-CN"/>
        </w:rPr>
        <w:t>：</w:t>
      </w:r>
      <w:r>
        <w:rPr>
          <w:rFonts w:hint="eastAsia" w:ascii="Times New Roman" w:hAnsi="Times New Roman" w:cs="Times New Roman" w:eastAsiaTheme="majorEastAsia"/>
          <w:sz w:val="24"/>
          <w:szCs w:val="24"/>
          <w:highlight w:val="none"/>
        </w:rPr>
        <w:t>博士，中国科学院精密测量科学与技术创新研究院高级工程师。主要从事液体核磁共振实验技术的授课、核磁共振新技术新方法在生物和医学等领域中的开发、调试、应用等。中国科学院《液体核磁共振实验技术》专业课程教师，主持国家自然科学基金一项，在Nature Communications、Biochemistry、Talanta、Physics Letters A、Nanotechnology、Biomaterials等国际刊物上发表SCI论文30余篇。</w:t>
      </w:r>
    </w:p>
    <w:p>
      <w:pPr>
        <w:spacing w:line="360" w:lineRule="auto"/>
        <w:ind w:firstLine="570"/>
        <w:rPr>
          <w:rFonts w:hint="eastAsia" w:ascii="Times New Roman" w:hAnsi="Times New Roman" w:cs="Times New Roman" w:eastAsiaTheme="majorEastAsia"/>
          <w:sz w:val="24"/>
          <w:szCs w:val="24"/>
          <w:highlight w:val="none"/>
        </w:rPr>
      </w:pPr>
      <w:r>
        <w:rPr>
          <w:rFonts w:hint="eastAsia" w:ascii="Times New Roman" w:hAnsi="Times New Roman" w:cs="Times New Roman" w:eastAsiaTheme="majorEastAsia"/>
          <w:b/>
          <w:bCs/>
          <w:color w:val="auto"/>
          <w:kern w:val="2"/>
          <w:sz w:val="24"/>
          <w:szCs w:val="24"/>
          <w:highlight w:val="none"/>
          <w:lang w:val="en-US" w:eastAsia="zh-CN" w:bidi="ar-SA"/>
        </w:rPr>
        <w:t>孙红宾</w:t>
      </w:r>
      <w:r>
        <w:rPr>
          <w:rFonts w:hint="eastAsia" w:ascii="Times New Roman" w:hAnsi="Times New Roman" w:cs="Times New Roman" w:eastAsiaTheme="majorEastAsia"/>
          <w:sz w:val="24"/>
          <w:szCs w:val="24"/>
          <w:highlight w:val="none"/>
          <w:lang w:val="en-US" w:eastAsia="zh-CN"/>
        </w:rPr>
        <w:t>：</w:t>
      </w:r>
      <w:r>
        <w:rPr>
          <w:rFonts w:hint="eastAsia" w:ascii="Times New Roman" w:hAnsi="Times New Roman" w:cs="Times New Roman" w:eastAsiaTheme="majorEastAsia"/>
          <w:sz w:val="24"/>
          <w:szCs w:val="24"/>
          <w:highlight w:val="none"/>
        </w:rPr>
        <w:t>博士，郑州轻工业大学</w:t>
      </w:r>
      <w:r>
        <w:rPr>
          <w:rFonts w:hint="eastAsia" w:ascii="Times New Roman" w:hAnsi="Times New Roman" w:cs="Times New Roman" w:eastAsiaTheme="majorEastAsia"/>
          <w:color w:val="auto"/>
          <w:kern w:val="2"/>
          <w:sz w:val="24"/>
          <w:szCs w:val="24"/>
          <w:highlight w:val="none"/>
          <w:lang w:val="en-US" w:eastAsia="zh-CN" w:bidi="ar-SA"/>
        </w:rPr>
        <w:t>研究员，</w:t>
      </w:r>
      <w:r>
        <w:rPr>
          <w:rFonts w:hint="eastAsia" w:ascii="Times New Roman" w:hAnsi="Times New Roman" w:cs="Times New Roman" w:eastAsiaTheme="majorEastAsia"/>
          <w:sz w:val="24"/>
          <w:szCs w:val="24"/>
          <w:highlight w:val="none"/>
        </w:rPr>
        <w:t>硕士生导师。中科院青年创新促进会会员。2000年郑州大学化学系本科毕业，2007年中国科学技术大学生命科学学院获得生物化学与分子生物学专业博士学位，2007年至2009年在美国德州大学西南医学中心药学系从事博士后研究，2009年-2018年，在中科院合肥物质科学研究院-中科院强磁场科学中心工作。2018年5月到郑州轻工业大学工作。主要研究方向：病原微生物相关蛋白质的结构与功能，抗菌肽的抗菌机制。先后主持与参与了国家自然科学基金青年基金、面上项目，国家自然科学基金大科学装置联合基金培育项目、重点项目等。近年来，在PNAS、ACS Nano、BBA、Plos Biology等学术杂志上发表论文三十余篇。</w:t>
      </w:r>
    </w:p>
    <w:p>
      <w:pPr>
        <w:pStyle w:val="12"/>
        <w:keepNext w:val="0"/>
        <w:keepLines w:val="0"/>
        <w:pageBreakBefore w:val="0"/>
        <w:widowControl w:val="0"/>
        <w:kinsoku/>
        <w:wordWrap/>
        <w:overflowPunct/>
        <w:topLinePunct w:val="0"/>
        <w:bidi w:val="0"/>
        <w:snapToGrid/>
        <w:spacing w:line="360" w:lineRule="auto"/>
        <w:ind w:firstLine="482" w:firstLineChars="200"/>
        <w:jc w:val="both"/>
        <w:textAlignment w:val="auto"/>
        <w:rPr>
          <w:rFonts w:ascii="Times New Roman" w:hAnsi="Times New Roman" w:cs="Times New Roman" w:eastAsiaTheme="majorEastAsia"/>
          <w:color w:val="auto"/>
          <w:kern w:val="2"/>
          <w:highlight w:val="none"/>
        </w:rPr>
      </w:pPr>
      <w:r>
        <w:rPr>
          <w:rFonts w:ascii="Times New Roman" w:hAnsi="Times New Roman" w:cs="Times New Roman" w:eastAsiaTheme="majorEastAsia"/>
          <w:b/>
          <w:color w:val="auto"/>
          <w:kern w:val="2"/>
          <w:highlight w:val="none"/>
        </w:rPr>
        <w:t>张家海</w:t>
      </w:r>
      <w:r>
        <w:rPr>
          <w:rFonts w:ascii="Times New Roman" w:hAnsi="Times New Roman" w:cs="Times New Roman" w:eastAsiaTheme="majorEastAsia"/>
          <w:color w:val="auto"/>
          <w:kern w:val="2"/>
          <w:highlight w:val="none"/>
        </w:rPr>
        <w:t>：博士，</w:t>
      </w:r>
      <w:r>
        <w:rPr>
          <w:rFonts w:hint="eastAsia" w:ascii="Times New Roman" w:hAnsi="Times New Roman" w:cs="Times New Roman" w:eastAsiaTheme="majorEastAsia"/>
          <w:color w:val="auto"/>
          <w:kern w:val="2"/>
          <w:highlight w:val="none"/>
          <w:lang w:eastAsia="zh-CN"/>
        </w:rPr>
        <w:t>正</w:t>
      </w:r>
      <w:r>
        <w:rPr>
          <w:rFonts w:ascii="Times New Roman" w:hAnsi="Times New Roman" w:cs="Times New Roman" w:eastAsiaTheme="majorEastAsia"/>
          <w:color w:val="auto"/>
          <w:kern w:val="2"/>
          <w:highlight w:val="none"/>
        </w:rPr>
        <w:t>高级工程师。中国科学技术大学科学生命实验中心副主任</w:t>
      </w:r>
      <w:r>
        <w:rPr>
          <w:rFonts w:hint="eastAsia" w:ascii="Times New Roman" w:hAnsi="Times New Roman" w:cs="Times New Roman" w:eastAsiaTheme="majorEastAsia"/>
          <w:color w:val="auto"/>
          <w:kern w:val="2"/>
          <w:highlight w:val="none"/>
          <w:lang w:eastAsia="zh-CN"/>
        </w:rPr>
        <w:t>，</w:t>
      </w:r>
      <w:r>
        <w:rPr>
          <w:rFonts w:hint="eastAsia" w:ascii="Times New Roman" w:hAnsi="Times New Roman" w:cs="Times New Roman" w:eastAsiaTheme="majorEastAsia"/>
          <w:color w:val="auto"/>
          <w:kern w:val="2"/>
          <w:highlight w:val="none"/>
        </w:rPr>
        <w:t>安徽省生化学会常务理事</w:t>
      </w:r>
      <w:r>
        <w:rPr>
          <w:rFonts w:ascii="Times New Roman" w:hAnsi="Times New Roman" w:cs="Times New Roman" w:eastAsiaTheme="majorEastAsia"/>
          <w:color w:val="auto"/>
          <w:kern w:val="2"/>
          <w:highlight w:val="none"/>
        </w:rPr>
        <w:t>。技术专长</w:t>
      </w:r>
      <w:r>
        <w:rPr>
          <w:rFonts w:hint="eastAsia" w:ascii="Times New Roman" w:hAnsi="Times New Roman" w:cs="Times New Roman" w:eastAsiaTheme="majorEastAsia"/>
          <w:color w:val="auto"/>
          <w:kern w:val="2"/>
          <w:highlight w:val="none"/>
          <w:lang w:eastAsia="zh-CN"/>
        </w:rPr>
        <w:t>：</w:t>
      </w:r>
      <w:r>
        <w:rPr>
          <w:rFonts w:ascii="Times New Roman" w:hAnsi="Times New Roman" w:cs="Times New Roman" w:eastAsiaTheme="majorEastAsia"/>
          <w:color w:val="auto"/>
          <w:kern w:val="2"/>
          <w:highlight w:val="none"/>
        </w:rPr>
        <w:t>高场核磁谱仪的运行维护，核磁新技术新方法应用，结构生物学。</w:t>
      </w:r>
    </w:p>
    <w:p>
      <w:pPr>
        <w:pStyle w:val="12"/>
        <w:spacing w:line="360" w:lineRule="auto"/>
        <w:ind w:firstLine="482" w:firstLineChars="200"/>
        <w:jc w:val="both"/>
        <w:rPr>
          <w:rFonts w:ascii="Times New Roman" w:hAnsi="Times New Roman" w:cs="Times New Roman" w:eastAsiaTheme="majorEastAsia"/>
          <w:color w:val="auto"/>
          <w:kern w:val="2"/>
        </w:rPr>
      </w:pPr>
      <w:r>
        <w:rPr>
          <w:rFonts w:ascii="Times New Roman" w:hAnsi="Times New Roman" w:cs="Times New Roman" w:eastAsiaTheme="majorEastAsia"/>
          <w:b/>
          <w:color w:val="auto"/>
          <w:kern w:val="2"/>
        </w:rPr>
        <w:t>刘将新</w:t>
      </w:r>
      <w:r>
        <w:rPr>
          <w:rFonts w:hint="eastAsia" w:ascii="Times New Roman" w:hAnsi="Times New Roman" w:cs="Times New Roman" w:eastAsiaTheme="majorEastAsia"/>
          <w:b/>
          <w:color w:val="auto"/>
          <w:kern w:val="2"/>
          <w:lang w:eastAsia="zh-CN"/>
        </w:rPr>
        <w:t>：</w:t>
      </w:r>
      <w:r>
        <w:rPr>
          <w:rFonts w:hint="eastAsia" w:ascii="Times New Roman" w:hAnsi="Times New Roman" w:cs="Times New Roman" w:eastAsiaTheme="majorEastAsia"/>
          <w:color w:val="auto"/>
          <w:kern w:val="2"/>
          <w:highlight w:val="none"/>
        </w:rPr>
        <w:t>博士，中国科学院昆明植物研究所研究员，博士生导师。2008年毕业于中国科学技术大学生命科学学院核磁共振实验室，获生物化学与分子生物学博士学位。2008-2013年在杜克大学医学院从事博士后研究工作。2013年进入中国科学院昆明植物研究所植物化学与西部植物资源持续利用国家重点实验室工作。主要研究方向：利用核磁共振技术解析蛋白质溶液结构，研究靶标蛋白质-小分子相互作用及作用机制研究。</w:t>
      </w:r>
      <w:bookmarkStart w:id="7" w:name="_GoBack"/>
      <w:bookmarkEnd w:id="7"/>
    </w:p>
    <w:p>
      <w:pPr>
        <w:spacing w:line="360" w:lineRule="auto"/>
        <w:ind w:firstLine="482" w:firstLineChars="200"/>
        <w:rPr>
          <w:rFonts w:hint="eastAsia" w:ascii="Times New Roman" w:hAnsi="Times New Roman" w:cs="Times New Roman" w:eastAsiaTheme="majorEastAsia"/>
          <w:color w:val="auto"/>
          <w:kern w:val="2"/>
          <w:sz w:val="24"/>
          <w:szCs w:val="24"/>
          <w:highlight w:val="none"/>
          <w:lang w:val="en-US" w:eastAsia="zh-CN" w:bidi="ar-SA"/>
        </w:rPr>
      </w:pPr>
      <w:r>
        <w:rPr>
          <w:rFonts w:hint="eastAsia" w:ascii="Times New Roman" w:hAnsi="Times New Roman" w:cs="Times New Roman" w:eastAsiaTheme="majorEastAsia"/>
          <w:b/>
          <w:bCs/>
          <w:color w:val="auto"/>
          <w:kern w:val="2"/>
          <w:sz w:val="24"/>
          <w:szCs w:val="24"/>
          <w:highlight w:val="none"/>
          <w:lang w:val="en-US" w:eastAsia="zh-CN" w:bidi="ar-SA"/>
        </w:rPr>
        <w:t>向俊锋</w:t>
      </w:r>
      <w:r>
        <w:rPr>
          <w:rFonts w:hint="eastAsia" w:ascii="Times New Roman" w:hAnsi="Times New Roman" w:cs="Times New Roman" w:eastAsiaTheme="majorEastAsia"/>
          <w:color w:val="auto"/>
          <w:kern w:val="2"/>
          <w:sz w:val="24"/>
          <w:szCs w:val="24"/>
          <w:highlight w:val="none"/>
          <w:lang w:val="en-US" w:eastAsia="zh-CN" w:bidi="ar-SA"/>
        </w:rPr>
        <w:t>：博士，正</w:t>
      </w:r>
      <w:r>
        <w:rPr>
          <w:rFonts w:ascii="Times New Roman" w:hAnsi="Times New Roman" w:cs="Times New Roman" w:eastAsiaTheme="majorEastAsia"/>
          <w:color w:val="auto"/>
          <w:kern w:val="2"/>
          <w:sz w:val="24"/>
          <w:szCs w:val="24"/>
          <w:highlight w:val="none"/>
          <w:lang w:val="en-US" w:eastAsia="zh-CN" w:bidi="ar-SA"/>
        </w:rPr>
        <w:t>高级工程师</w:t>
      </w:r>
      <w:r>
        <w:rPr>
          <w:rFonts w:hint="eastAsia" w:ascii="Times New Roman" w:hAnsi="Times New Roman" w:cs="Times New Roman" w:eastAsiaTheme="majorEastAsia"/>
          <w:color w:val="auto"/>
          <w:kern w:val="2"/>
          <w:sz w:val="24"/>
          <w:szCs w:val="24"/>
          <w:highlight w:val="none"/>
          <w:lang w:val="en-US" w:eastAsia="zh-CN" w:bidi="ar-SA"/>
        </w:rPr>
        <w:t>，中国科学院化学研究所分析测试中心副主任，核磁实验室负责人，中国科学院大学岗位教授，北京市分析测试协会波谱分会副理事长。2012年入选中国科学院“关键技术人才”，曾获中国分析测试协会科学技术奖一、二和三等奖、北京市科学技术奖二等奖各一次，2018年研究团队荣获中国科学院“院所两级公共技术服务中心优秀集体奖”。主要从事利用核磁共振开展有机分子结构解析以及相互作用研究，到目前为止发表合作论文200余篇，专利10余项，2021年出版译作一部。</w:t>
      </w:r>
    </w:p>
    <w:p>
      <w:pPr>
        <w:pStyle w:val="12"/>
        <w:keepNext w:val="0"/>
        <w:keepLines w:val="0"/>
        <w:pageBreakBefore w:val="0"/>
        <w:widowControl w:val="0"/>
        <w:kinsoku/>
        <w:wordWrap/>
        <w:overflowPunct/>
        <w:topLinePunct w:val="0"/>
        <w:bidi w:val="0"/>
        <w:snapToGrid/>
        <w:spacing w:line="360" w:lineRule="auto"/>
        <w:ind w:firstLine="482" w:firstLineChars="200"/>
        <w:jc w:val="both"/>
        <w:textAlignment w:val="auto"/>
        <w:rPr>
          <w:rFonts w:ascii="Times New Roman" w:hAnsi="Times New Roman" w:cs="Times New Roman" w:eastAsiaTheme="majorEastAsia"/>
          <w:color w:val="auto"/>
          <w:kern w:val="2"/>
          <w:highlight w:val="none"/>
        </w:rPr>
      </w:pPr>
      <w:r>
        <w:rPr>
          <w:rFonts w:ascii="Times New Roman" w:hAnsi="Times New Roman" w:cs="Times New Roman" w:eastAsiaTheme="majorEastAsia"/>
          <w:b/>
          <w:color w:val="auto"/>
          <w:kern w:val="2"/>
          <w:highlight w:val="none"/>
        </w:rPr>
        <w:t>施孝活</w:t>
      </w:r>
      <w:r>
        <w:rPr>
          <w:rFonts w:ascii="Times New Roman" w:hAnsi="Times New Roman" w:cs="Times New Roman" w:eastAsiaTheme="majorEastAsia"/>
          <w:color w:val="auto"/>
          <w:kern w:val="2"/>
          <w:highlight w:val="none"/>
        </w:rPr>
        <w:t>：博士，西湖大学高级工程师。</w:t>
      </w:r>
      <w:r>
        <w:rPr>
          <w:rFonts w:ascii="Times New Roman" w:hAnsi="Times New Roman" w:cs="Times New Roman" w:eastAsiaTheme="majorEastAsia"/>
          <w:color w:val="auto"/>
          <w:kern w:val="2"/>
          <w:highlight w:val="none"/>
        </w:rPr>
        <w:t>2012年博士毕业于中科院武汉物理与数学研究所，2013-2019年任职于中科院昆明植物研究所</w:t>
      </w:r>
      <w:r>
        <w:rPr>
          <w:rFonts w:hint="eastAsia" w:ascii="Times New Roman" w:hAnsi="Times New Roman" w:cs="Times New Roman" w:eastAsiaTheme="majorEastAsia"/>
          <w:color w:val="auto"/>
          <w:kern w:val="2"/>
          <w:highlight w:val="none"/>
          <w:lang w:eastAsia="zh-CN"/>
        </w:rPr>
        <w:t>，</w:t>
      </w:r>
      <w:r>
        <w:rPr>
          <w:rFonts w:ascii="Times New Roman" w:hAnsi="Times New Roman" w:cs="Times New Roman" w:eastAsiaTheme="majorEastAsia"/>
          <w:color w:val="auto"/>
          <w:kern w:val="2"/>
          <w:highlight w:val="none"/>
        </w:rPr>
        <w:t>2019年5月入职西湖大学。在天然产物及有机化合物的结构解析、药物小分子与生物大分子相互作用、高分子聚合物的核磁表征、核磁定量分析以及基于代谢表型差异的疾病研究等方面具有丰富的实践经验。</w:t>
      </w:r>
    </w:p>
    <w:p>
      <w:pPr>
        <w:autoSpaceDE w:val="0"/>
        <w:autoSpaceDN w:val="0"/>
        <w:adjustRightInd w:val="0"/>
        <w:spacing w:line="360" w:lineRule="auto"/>
        <w:ind w:firstLine="482" w:firstLineChars="200"/>
        <w:rPr>
          <w:rFonts w:ascii="Times New Roman" w:hAnsi="Times New Roman" w:cs="Times New Roman" w:eastAsiaTheme="majorEastAsia"/>
          <w:sz w:val="24"/>
          <w:szCs w:val="24"/>
          <w:highlight w:val="none"/>
        </w:rPr>
      </w:pPr>
      <w:r>
        <w:rPr>
          <w:rFonts w:ascii="Times New Roman" w:hAnsi="Times New Roman" w:cs="Times New Roman" w:eastAsiaTheme="majorEastAsia"/>
          <w:b/>
          <w:bCs/>
          <w:color w:val="auto"/>
          <w:kern w:val="2"/>
          <w:sz w:val="24"/>
          <w:szCs w:val="24"/>
          <w:highlight w:val="none"/>
          <w:lang w:val="en-US" w:eastAsia="zh-CN" w:bidi="ar-SA"/>
        </w:rPr>
        <w:t>张  亮</w:t>
      </w:r>
      <w:r>
        <w:rPr>
          <w:rFonts w:ascii="Times New Roman" w:hAnsi="Times New Roman" w:cs="Times New Roman" w:eastAsiaTheme="majorEastAsia"/>
          <w:color w:val="auto"/>
          <w:kern w:val="2"/>
          <w:sz w:val="24"/>
          <w:szCs w:val="24"/>
          <w:highlight w:val="none"/>
          <w:lang w:val="en-US" w:eastAsia="zh-CN" w:bidi="ar-SA"/>
        </w:rPr>
        <w:t>：博士，中国科学院昆明植物研究所工程师</w:t>
      </w:r>
      <w:r>
        <w:rPr>
          <w:rFonts w:hint="eastAsia" w:ascii="Times New Roman" w:hAnsi="Times New Roman" w:cs="Times New Roman" w:eastAsiaTheme="majorEastAsia"/>
          <w:color w:val="auto"/>
          <w:kern w:val="2"/>
          <w:sz w:val="24"/>
          <w:szCs w:val="24"/>
          <w:highlight w:val="none"/>
          <w:lang w:val="en-US" w:eastAsia="zh-CN" w:bidi="ar-SA"/>
        </w:rPr>
        <w:t>。</w:t>
      </w:r>
      <w:r>
        <w:rPr>
          <w:rFonts w:ascii="Times New Roman" w:hAnsi="Times New Roman" w:cs="Times New Roman" w:eastAsiaTheme="majorEastAsia"/>
          <w:color w:val="auto"/>
          <w:kern w:val="2"/>
          <w:sz w:val="24"/>
          <w:szCs w:val="24"/>
          <w:highlight w:val="none"/>
          <w:lang w:val="en-US" w:eastAsia="zh-CN" w:bidi="ar-SA"/>
        </w:rPr>
        <w:t>2019年获中国科学院大学武汉物理与数学研究所博士学位</w:t>
      </w:r>
      <w:r>
        <w:rPr>
          <w:rFonts w:hint="eastAsia" w:ascii="Times New Roman" w:hAnsi="Times New Roman" w:cs="Times New Roman" w:eastAsiaTheme="majorEastAsia"/>
          <w:color w:val="auto"/>
          <w:kern w:val="2"/>
          <w:sz w:val="24"/>
          <w:szCs w:val="24"/>
          <w:highlight w:val="none"/>
          <w:lang w:val="en-US" w:eastAsia="zh-CN" w:bidi="ar-SA"/>
        </w:rPr>
        <w:t>，同年10月进入</w:t>
      </w:r>
      <w:r>
        <w:rPr>
          <w:rFonts w:ascii="Times New Roman" w:hAnsi="Times New Roman" w:cs="Times New Roman" w:eastAsiaTheme="majorEastAsia"/>
          <w:color w:val="auto"/>
          <w:kern w:val="2"/>
          <w:sz w:val="24"/>
          <w:szCs w:val="24"/>
          <w:highlight w:val="none"/>
          <w:lang w:val="en-US" w:eastAsia="zh-CN" w:bidi="ar-SA"/>
        </w:rPr>
        <w:t>中国科学院昆明植物研究所</w:t>
      </w:r>
      <w:r>
        <w:rPr>
          <w:rFonts w:hint="eastAsia" w:ascii="Times New Roman" w:hAnsi="Times New Roman" w:cs="Times New Roman" w:eastAsiaTheme="majorEastAsia"/>
          <w:color w:val="auto"/>
          <w:kern w:val="2"/>
          <w:sz w:val="24"/>
          <w:szCs w:val="24"/>
          <w:highlight w:val="none"/>
          <w:lang w:val="en-US" w:eastAsia="zh-CN" w:bidi="ar-SA"/>
        </w:rPr>
        <w:t>分析测试中心</w:t>
      </w:r>
      <w:r>
        <w:rPr>
          <w:rFonts w:hint="eastAsia" w:ascii="Times New Roman" w:hAnsi="Times New Roman" w:cs="Times New Roman" w:eastAsiaTheme="majorEastAsia"/>
          <w:color w:val="auto"/>
          <w:kern w:val="2"/>
          <w:sz w:val="24"/>
          <w:szCs w:val="24"/>
          <w:highlight w:val="none"/>
          <w:lang w:val="en-US" w:eastAsia="zh-CN" w:bidi="ar-SA"/>
        </w:rPr>
        <w:t>工作</w:t>
      </w:r>
      <w:r>
        <w:rPr>
          <w:rFonts w:ascii="Times New Roman" w:hAnsi="Times New Roman" w:cs="Times New Roman" w:eastAsiaTheme="majorEastAsia"/>
          <w:color w:val="auto"/>
          <w:kern w:val="2"/>
          <w:sz w:val="24"/>
          <w:szCs w:val="24"/>
          <w:highlight w:val="none"/>
          <w:lang w:val="en-US" w:eastAsia="zh-CN" w:bidi="ar-SA"/>
        </w:rPr>
        <w:t>。研究领域包括复杂体系的NMR研究方法，NMR快速采样。将溶液顺磁弛豫增强和转移NOE等方法拓展到表面活性剂</w:t>
      </w:r>
      <w:r>
        <w:rPr>
          <w:rFonts w:ascii="Times New Roman" w:hAnsi="Times New Roman" w:cs="Times New Roman" w:eastAsiaTheme="majorEastAsia"/>
          <w:sz w:val="24"/>
          <w:szCs w:val="24"/>
          <w:highlight w:val="none"/>
        </w:rPr>
        <w:t>体系中。</w:t>
      </w:r>
    </w:p>
    <w:p>
      <w:pPr>
        <w:shd w:val="clear" w:color="auto" w:fill="FFFFFF"/>
        <w:spacing w:line="360" w:lineRule="auto"/>
        <w:ind w:firstLine="480" w:firstLineChars="200"/>
        <w:rPr>
          <w:rFonts w:ascii="Times New Roman" w:hAnsi="Times New Roman" w:cs="Times New Roman" w:eastAsiaTheme="majorEastAsia"/>
          <w:sz w:val="24"/>
          <w:szCs w:val="24"/>
          <w:highlight w:val="yellow"/>
        </w:rPr>
      </w:pPr>
    </w:p>
    <w:sectPr>
      <w:pgSz w:w="11906" w:h="16838"/>
      <w:pgMar w:top="1429" w:right="1797" w:bottom="1429"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TlhMDE0NTk1ZjgxNTBiNDY2YjFmYjA2OTExMGYifQ=="/>
  </w:docVars>
  <w:rsids>
    <w:rsidRoot w:val="00FB7622"/>
    <w:rsid w:val="00005696"/>
    <w:rsid w:val="000074E9"/>
    <w:rsid w:val="00052A3A"/>
    <w:rsid w:val="00052E8D"/>
    <w:rsid w:val="00063AF5"/>
    <w:rsid w:val="000832C1"/>
    <w:rsid w:val="00085B93"/>
    <w:rsid w:val="00097BB8"/>
    <w:rsid w:val="000A0F15"/>
    <w:rsid w:val="000D46C1"/>
    <w:rsid w:val="000E43DA"/>
    <w:rsid w:val="001302EB"/>
    <w:rsid w:val="001320A6"/>
    <w:rsid w:val="001431B2"/>
    <w:rsid w:val="00160F92"/>
    <w:rsid w:val="001923DB"/>
    <w:rsid w:val="00196182"/>
    <w:rsid w:val="001A74E1"/>
    <w:rsid w:val="001B4474"/>
    <w:rsid w:val="001C5A1F"/>
    <w:rsid w:val="001F14A5"/>
    <w:rsid w:val="001F74D4"/>
    <w:rsid w:val="002134E8"/>
    <w:rsid w:val="00215954"/>
    <w:rsid w:val="00215F7D"/>
    <w:rsid w:val="00230B6A"/>
    <w:rsid w:val="00243F6C"/>
    <w:rsid w:val="0027447A"/>
    <w:rsid w:val="002B6D86"/>
    <w:rsid w:val="002F3BAF"/>
    <w:rsid w:val="003077C1"/>
    <w:rsid w:val="003178DD"/>
    <w:rsid w:val="003243D4"/>
    <w:rsid w:val="003257E0"/>
    <w:rsid w:val="00345F46"/>
    <w:rsid w:val="003574E8"/>
    <w:rsid w:val="00362601"/>
    <w:rsid w:val="003656C6"/>
    <w:rsid w:val="0037425D"/>
    <w:rsid w:val="003749CF"/>
    <w:rsid w:val="00392241"/>
    <w:rsid w:val="003A0D8C"/>
    <w:rsid w:val="003B0DE5"/>
    <w:rsid w:val="003B2C8D"/>
    <w:rsid w:val="003C12A9"/>
    <w:rsid w:val="00427010"/>
    <w:rsid w:val="00431A38"/>
    <w:rsid w:val="0045491C"/>
    <w:rsid w:val="0046337D"/>
    <w:rsid w:val="004661F1"/>
    <w:rsid w:val="004715A0"/>
    <w:rsid w:val="0047314A"/>
    <w:rsid w:val="004855F3"/>
    <w:rsid w:val="004D4AE4"/>
    <w:rsid w:val="004E4918"/>
    <w:rsid w:val="004F1CEE"/>
    <w:rsid w:val="004F3C31"/>
    <w:rsid w:val="004F7E0B"/>
    <w:rsid w:val="005127D3"/>
    <w:rsid w:val="00526A90"/>
    <w:rsid w:val="00531ACB"/>
    <w:rsid w:val="00546284"/>
    <w:rsid w:val="00570BB5"/>
    <w:rsid w:val="0058714C"/>
    <w:rsid w:val="00593B98"/>
    <w:rsid w:val="005D7209"/>
    <w:rsid w:val="00603736"/>
    <w:rsid w:val="0063449A"/>
    <w:rsid w:val="006368F4"/>
    <w:rsid w:val="00657DE3"/>
    <w:rsid w:val="00665D36"/>
    <w:rsid w:val="00675626"/>
    <w:rsid w:val="006B01D0"/>
    <w:rsid w:val="006B4DF2"/>
    <w:rsid w:val="006C559F"/>
    <w:rsid w:val="006D457F"/>
    <w:rsid w:val="007076B6"/>
    <w:rsid w:val="00712735"/>
    <w:rsid w:val="00732D38"/>
    <w:rsid w:val="00734131"/>
    <w:rsid w:val="007377A7"/>
    <w:rsid w:val="007900BA"/>
    <w:rsid w:val="00796571"/>
    <w:rsid w:val="00796B97"/>
    <w:rsid w:val="0080554A"/>
    <w:rsid w:val="008161C3"/>
    <w:rsid w:val="0082504E"/>
    <w:rsid w:val="008325C9"/>
    <w:rsid w:val="00844AE9"/>
    <w:rsid w:val="0084564C"/>
    <w:rsid w:val="008572C4"/>
    <w:rsid w:val="008614F7"/>
    <w:rsid w:val="00862F50"/>
    <w:rsid w:val="008B5889"/>
    <w:rsid w:val="008C4521"/>
    <w:rsid w:val="00905C5D"/>
    <w:rsid w:val="0091238C"/>
    <w:rsid w:val="00926DA7"/>
    <w:rsid w:val="00940DFF"/>
    <w:rsid w:val="009416A8"/>
    <w:rsid w:val="00947559"/>
    <w:rsid w:val="00953DC0"/>
    <w:rsid w:val="009A1666"/>
    <w:rsid w:val="009A7E58"/>
    <w:rsid w:val="009E535A"/>
    <w:rsid w:val="00A37D5D"/>
    <w:rsid w:val="00A867C4"/>
    <w:rsid w:val="00AC719F"/>
    <w:rsid w:val="00B16784"/>
    <w:rsid w:val="00B2275F"/>
    <w:rsid w:val="00B40322"/>
    <w:rsid w:val="00B45999"/>
    <w:rsid w:val="00B46F07"/>
    <w:rsid w:val="00B50087"/>
    <w:rsid w:val="00B606DE"/>
    <w:rsid w:val="00B72C05"/>
    <w:rsid w:val="00B75BDF"/>
    <w:rsid w:val="00B84ABF"/>
    <w:rsid w:val="00B950E6"/>
    <w:rsid w:val="00B95334"/>
    <w:rsid w:val="00BD201B"/>
    <w:rsid w:val="00BE1395"/>
    <w:rsid w:val="00C357AC"/>
    <w:rsid w:val="00C70CB8"/>
    <w:rsid w:val="00C869DB"/>
    <w:rsid w:val="00CA06E4"/>
    <w:rsid w:val="00CA64CA"/>
    <w:rsid w:val="00CD79DA"/>
    <w:rsid w:val="00CE07F0"/>
    <w:rsid w:val="00CE3FE1"/>
    <w:rsid w:val="00CF2277"/>
    <w:rsid w:val="00CF37C0"/>
    <w:rsid w:val="00CF4680"/>
    <w:rsid w:val="00D0686D"/>
    <w:rsid w:val="00D371A3"/>
    <w:rsid w:val="00D4394F"/>
    <w:rsid w:val="00D45166"/>
    <w:rsid w:val="00D57E72"/>
    <w:rsid w:val="00D72914"/>
    <w:rsid w:val="00D86711"/>
    <w:rsid w:val="00DA6EAA"/>
    <w:rsid w:val="00DB1556"/>
    <w:rsid w:val="00DB74B2"/>
    <w:rsid w:val="00DE5A91"/>
    <w:rsid w:val="00DE69C4"/>
    <w:rsid w:val="00DF149D"/>
    <w:rsid w:val="00E13915"/>
    <w:rsid w:val="00E30BD0"/>
    <w:rsid w:val="00E3455E"/>
    <w:rsid w:val="00E43EE5"/>
    <w:rsid w:val="00E555B5"/>
    <w:rsid w:val="00E771E3"/>
    <w:rsid w:val="00E8717F"/>
    <w:rsid w:val="00EC2940"/>
    <w:rsid w:val="00EC6E71"/>
    <w:rsid w:val="00ED1A53"/>
    <w:rsid w:val="00ED7080"/>
    <w:rsid w:val="00F020C7"/>
    <w:rsid w:val="00F32050"/>
    <w:rsid w:val="00F33EB4"/>
    <w:rsid w:val="00F461DD"/>
    <w:rsid w:val="00F85677"/>
    <w:rsid w:val="00F87B29"/>
    <w:rsid w:val="00FB7622"/>
    <w:rsid w:val="00FC306D"/>
    <w:rsid w:val="00FC481D"/>
    <w:rsid w:val="00FC4AED"/>
    <w:rsid w:val="00FF3535"/>
    <w:rsid w:val="00FF7E0C"/>
    <w:rsid w:val="02BF2237"/>
    <w:rsid w:val="02D8427D"/>
    <w:rsid w:val="02E1399E"/>
    <w:rsid w:val="03AA7192"/>
    <w:rsid w:val="08B66CCB"/>
    <w:rsid w:val="0B6B0371"/>
    <w:rsid w:val="0CA73338"/>
    <w:rsid w:val="0FF94348"/>
    <w:rsid w:val="11A2456B"/>
    <w:rsid w:val="133D6821"/>
    <w:rsid w:val="13781CCD"/>
    <w:rsid w:val="18697B91"/>
    <w:rsid w:val="1CD31A7D"/>
    <w:rsid w:val="1D4162F4"/>
    <w:rsid w:val="1F515E25"/>
    <w:rsid w:val="234C3D8B"/>
    <w:rsid w:val="258D1A39"/>
    <w:rsid w:val="25A05A72"/>
    <w:rsid w:val="25FC0296"/>
    <w:rsid w:val="26301CEE"/>
    <w:rsid w:val="269C1D27"/>
    <w:rsid w:val="2D6910FA"/>
    <w:rsid w:val="2D8950BC"/>
    <w:rsid w:val="2D8F7F54"/>
    <w:rsid w:val="2E556795"/>
    <w:rsid w:val="360200C3"/>
    <w:rsid w:val="3E3321C4"/>
    <w:rsid w:val="417911A4"/>
    <w:rsid w:val="41F93484"/>
    <w:rsid w:val="439E68BC"/>
    <w:rsid w:val="44501A81"/>
    <w:rsid w:val="47297E7B"/>
    <w:rsid w:val="49812106"/>
    <w:rsid w:val="49A81A17"/>
    <w:rsid w:val="49E66ADA"/>
    <w:rsid w:val="4B137364"/>
    <w:rsid w:val="4C99554E"/>
    <w:rsid w:val="4F893F18"/>
    <w:rsid w:val="53984ED9"/>
    <w:rsid w:val="54843081"/>
    <w:rsid w:val="54D9161F"/>
    <w:rsid w:val="569226FF"/>
    <w:rsid w:val="5A9164F8"/>
    <w:rsid w:val="5AEE74A6"/>
    <w:rsid w:val="5E8055E7"/>
    <w:rsid w:val="60D31618"/>
    <w:rsid w:val="633C5AC4"/>
    <w:rsid w:val="6C985C47"/>
    <w:rsid w:val="6D6A6E60"/>
    <w:rsid w:val="6F037A1D"/>
    <w:rsid w:val="6F8A7E10"/>
    <w:rsid w:val="71526589"/>
    <w:rsid w:val="715A2781"/>
    <w:rsid w:val="71B52674"/>
    <w:rsid w:val="73263829"/>
    <w:rsid w:val="75FB0F9D"/>
    <w:rsid w:val="7AC73B44"/>
    <w:rsid w:val="7B7958F2"/>
    <w:rsid w:val="7CDD6540"/>
    <w:rsid w:val="7D980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u w:val="single"/>
    </w:rPr>
  </w:style>
  <w:style w:type="character" w:customStyle="1" w:styleId="9">
    <w:name w:val="apple-converted-space"/>
    <w:basedOn w:val="7"/>
    <w:qFormat/>
    <w:uiPriority w:val="0"/>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 w:type="paragraph" w:customStyle="1" w:styleId="12">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485</Words>
  <Characters>2770</Characters>
  <Lines>23</Lines>
  <Paragraphs>6</Paragraphs>
  <TotalTime>9</TotalTime>
  <ScaleCrop>false</ScaleCrop>
  <LinksUpToDate>false</LinksUpToDate>
  <CharactersWithSpaces>3249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2018-12-04T07:58:00Z</dcterms:created>
  <dc:creator>sxh</dc:creator>
  <cp:lastModifiedBy>Administrator</cp:lastModifiedBy>
  <dcterms:modified xsi:type="dcterms:W3CDTF">2023-08-15T08:09:48Z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AB1F06BBC4544B01B6380D6911122410_12</vt:lpwstr>
  </property>
</Properties>
</file>